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ABA9" w14:textId="67781AC4" w:rsidR="008855A8" w:rsidRPr="001F4D3E" w:rsidRDefault="006B35ED" w:rsidP="0030217E">
      <w:pPr>
        <w:spacing w:after="0" w:line="240" w:lineRule="auto"/>
        <w:jc w:val="center"/>
        <w:rPr>
          <w:rFonts w:ascii="Arial" w:hAnsi="Arial" w:cs="Arial"/>
          <w:b/>
        </w:rPr>
      </w:pPr>
      <w:r w:rsidRPr="001F4D3E">
        <w:rPr>
          <w:rFonts w:ascii="Arial" w:hAnsi="Arial" w:cs="Arial"/>
          <w:b/>
        </w:rPr>
        <w:t>Ivan H.C. Wu</w:t>
      </w:r>
    </w:p>
    <w:p w14:paraId="7F9B64A8" w14:textId="21600625" w:rsidR="008855A8" w:rsidRPr="001F4D3E" w:rsidRDefault="008855A8" w:rsidP="0030217E">
      <w:pPr>
        <w:tabs>
          <w:tab w:val="center" w:pos="4680"/>
        </w:tabs>
        <w:spacing w:after="0" w:line="240" w:lineRule="auto"/>
        <w:ind w:left="2520" w:hanging="2520"/>
        <w:jc w:val="center"/>
        <w:rPr>
          <w:rFonts w:ascii="Arial" w:hAnsi="Arial" w:cs="Arial"/>
          <w:b/>
        </w:rPr>
      </w:pPr>
      <w:r w:rsidRPr="001F4D3E">
        <w:rPr>
          <w:rFonts w:ascii="Arial" w:hAnsi="Arial" w:cs="Arial"/>
          <w:b/>
        </w:rPr>
        <w:t>Curriculum Vitae</w:t>
      </w:r>
    </w:p>
    <w:p w14:paraId="7BD88BA2" w14:textId="290F9DF0" w:rsidR="0027421A" w:rsidRPr="001F4D3E" w:rsidRDefault="0027421A" w:rsidP="0030217E">
      <w:pPr>
        <w:tabs>
          <w:tab w:val="center" w:pos="4680"/>
        </w:tabs>
        <w:spacing w:after="0" w:line="240" w:lineRule="auto"/>
        <w:ind w:left="2520" w:hanging="2520"/>
        <w:jc w:val="center"/>
        <w:rPr>
          <w:rFonts w:ascii="Arial" w:hAnsi="Arial" w:cs="Arial"/>
        </w:rPr>
      </w:pPr>
      <w:r w:rsidRPr="001F4D3E">
        <w:rPr>
          <w:rFonts w:ascii="Arial" w:hAnsi="Arial" w:cs="Arial"/>
          <w:b/>
        </w:rPr>
        <w:t>U.S. Citizen</w:t>
      </w:r>
    </w:p>
    <w:p w14:paraId="07718163" w14:textId="77777777" w:rsidR="000B3849" w:rsidRPr="001F4D3E" w:rsidRDefault="000B3849" w:rsidP="0030217E">
      <w:pPr>
        <w:tabs>
          <w:tab w:val="center" w:pos="4680"/>
        </w:tabs>
        <w:spacing w:after="0" w:line="240" w:lineRule="auto"/>
        <w:ind w:left="2520" w:hanging="2520"/>
        <w:jc w:val="center"/>
        <w:rPr>
          <w:rFonts w:ascii="Arial" w:hAnsi="Arial" w:cs="Arial"/>
        </w:rPr>
      </w:pPr>
    </w:p>
    <w:p w14:paraId="287D6C49" w14:textId="77777777" w:rsidR="008855A8" w:rsidRPr="001F4D3E" w:rsidRDefault="00124680" w:rsidP="0030217E">
      <w:pPr>
        <w:tabs>
          <w:tab w:val="center" w:pos="1260"/>
          <w:tab w:val="left" w:pos="5400"/>
          <w:tab w:val="center" w:pos="6390"/>
        </w:tabs>
        <w:spacing w:after="0" w:line="240" w:lineRule="auto"/>
        <w:ind w:left="2520" w:hanging="2520"/>
        <w:jc w:val="center"/>
        <w:rPr>
          <w:rFonts w:ascii="Arial" w:hAnsi="Arial" w:cs="Arial"/>
        </w:rPr>
      </w:pPr>
      <w:r w:rsidRPr="001F4D3E">
        <w:rPr>
          <w:rFonts w:ascii="Arial" w:hAnsi="Arial" w:cs="Arial"/>
        </w:rPr>
        <w:t xml:space="preserve">University of Texas, </w:t>
      </w:r>
      <w:r w:rsidR="00380677" w:rsidRPr="001F4D3E">
        <w:rPr>
          <w:rFonts w:ascii="Arial" w:hAnsi="Arial" w:cs="Arial"/>
        </w:rPr>
        <w:t>MD Anderson Cancer Center</w:t>
      </w:r>
    </w:p>
    <w:p w14:paraId="6EB004A2" w14:textId="77777777" w:rsidR="00124680" w:rsidRPr="001F4D3E" w:rsidRDefault="00124680" w:rsidP="0030217E">
      <w:pPr>
        <w:tabs>
          <w:tab w:val="center" w:pos="1260"/>
          <w:tab w:val="left" w:pos="5400"/>
        </w:tabs>
        <w:spacing w:after="0" w:line="240" w:lineRule="auto"/>
        <w:ind w:left="2520" w:hanging="2520"/>
        <w:jc w:val="center"/>
        <w:rPr>
          <w:rFonts w:ascii="Arial" w:hAnsi="Arial" w:cs="Arial"/>
        </w:rPr>
      </w:pPr>
      <w:r w:rsidRPr="001F4D3E">
        <w:rPr>
          <w:rFonts w:ascii="Arial" w:hAnsi="Arial" w:cs="Arial"/>
        </w:rPr>
        <w:t>Department of Health Disparities Research</w:t>
      </w:r>
    </w:p>
    <w:p w14:paraId="71AEAC11" w14:textId="77777777" w:rsidR="008855A8" w:rsidRPr="001F4D3E" w:rsidRDefault="00380677" w:rsidP="0030217E">
      <w:pPr>
        <w:tabs>
          <w:tab w:val="center" w:pos="1260"/>
          <w:tab w:val="left" w:pos="5400"/>
        </w:tabs>
        <w:spacing w:after="0" w:line="240" w:lineRule="auto"/>
        <w:ind w:left="2520" w:hanging="2520"/>
        <w:jc w:val="center"/>
        <w:rPr>
          <w:rFonts w:ascii="Arial" w:hAnsi="Arial" w:cs="Arial"/>
        </w:rPr>
      </w:pPr>
      <w:r w:rsidRPr="001F4D3E">
        <w:rPr>
          <w:rFonts w:ascii="Arial" w:hAnsi="Arial" w:cs="Arial"/>
        </w:rPr>
        <w:t>1400 Pressler Dr., Houston</w:t>
      </w:r>
      <w:r w:rsidR="008855A8" w:rsidRPr="001F4D3E">
        <w:rPr>
          <w:rFonts w:ascii="Arial" w:hAnsi="Arial" w:cs="Arial"/>
        </w:rPr>
        <w:t xml:space="preserve">, </w:t>
      </w:r>
      <w:r w:rsidRPr="001F4D3E">
        <w:rPr>
          <w:rFonts w:ascii="Arial" w:hAnsi="Arial" w:cs="Arial"/>
        </w:rPr>
        <w:t xml:space="preserve">TX </w:t>
      </w:r>
      <w:r w:rsidR="00F84CD6" w:rsidRPr="001F4D3E">
        <w:rPr>
          <w:rFonts w:ascii="Arial" w:hAnsi="Arial" w:cs="Arial"/>
        </w:rPr>
        <w:t>77030</w:t>
      </w:r>
    </w:p>
    <w:p w14:paraId="550BF3B2" w14:textId="61E14386" w:rsidR="005720A0" w:rsidRPr="001F4D3E" w:rsidRDefault="002A34BA" w:rsidP="0030217E">
      <w:pPr>
        <w:tabs>
          <w:tab w:val="center" w:pos="1260"/>
          <w:tab w:val="left" w:pos="5400"/>
          <w:tab w:val="center" w:pos="6390"/>
        </w:tabs>
        <w:spacing w:after="0" w:line="240" w:lineRule="auto"/>
        <w:ind w:left="2520" w:hanging="2520"/>
        <w:jc w:val="center"/>
        <w:rPr>
          <w:rFonts w:ascii="Arial" w:hAnsi="Arial" w:cs="Arial"/>
        </w:rPr>
      </w:pPr>
      <w:r w:rsidRPr="001F4D3E">
        <w:rPr>
          <w:rFonts w:ascii="Arial" w:hAnsi="Arial" w:cs="Arial"/>
        </w:rPr>
        <w:t>713-563-7596</w:t>
      </w:r>
      <w:r w:rsidR="005720A0" w:rsidRPr="001F4D3E">
        <w:rPr>
          <w:rFonts w:ascii="Arial" w:hAnsi="Arial" w:cs="Arial"/>
        </w:rPr>
        <w:t xml:space="preserve"> (Phone)</w:t>
      </w:r>
    </w:p>
    <w:p w14:paraId="2C607C44" w14:textId="5BAFA0A2" w:rsidR="003473FB" w:rsidRPr="001F4D3E" w:rsidRDefault="00000000" w:rsidP="0030217E">
      <w:pPr>
        <w:tabs>
          <w:tab w:val="center" w:pos="1260"/>
          <w:tab w:val="left" w:pos="5400"/>
          <w:tab w:val="center" w:pos="6390"/>
        </w:tabs>
        <w:spacing w:after="0" w:line="240" w:lineRule="auto"/>
        <w:ind w:left="2520" w:hanging="2520"/>
        <w:jc w:val="center"/>
        <w:rPr>
          <w:rFonts w:ascii="Arial" w:hAnsi="Arial" w:cs="Arial"/>
          <w:color w:val="000000"/>
        </w:rPr>
      </w:pPr>
      <w:hyperlink r:id="rId8" w:history="1">
        <w:r w:rsidR="00301F64" w:rsidRPr="001F4D3E">
          <w:rPr>
            <w:rStyle w:val="Hyperlink"/>
            <w:rFonts w:ascii="Arial" w:hAnsi="Arial" w:cs="Arial"/>
          </w:rPr>
          <w:t>ihwu@mdanderson.org</w:t>
        </w:r>
      </w:hyperlink>
      <w:r w:rsidR="005720A0" w:rsidRPr="001F4D3E">
        <w:rPr>
          <w:rFonts w:ascii="Arial" w:hAnsi="Arial" w:cs="Arial"/>
        </w:rPr>
        <w:t xml:space="preserve"> (Email)</w:t>
      </w:r>
      <w:r w:rsidR="00D434E3" w:rsidRPr="001F4D3E">
        <w:rPr>
          <w:rFonts w:ascii="Arial" w:hAnsi="Arial" w:cs="Arial"/>
        </w:rPr>
        <w:t xml:space="preserve"> </w:t>
      </w:r>
      <w:hyperlink r:id="rId9" w:history="1">
        <w:r w:rsidR="003473FB" w:rsidRPr="001F4D3E">
          <w:rPr>
            <w:rStyle w:val="Hyperlink"/>
            <w:rFonts w:ascii="Arial" w:hAnsi="Arial" w:cs="Arial"/>
          </w:rPr>
          <w:t>www.ivanhcwu.com</w:t>
        </w:r>
      </w:hyperlink>
      <w:r w:rsidR="003473FB" w:rsidRPr="001F4D3E">
        <w:rPr>
          <w:rFonts w:ascii="Arial" w:hAnsi="Arial" w:cs="Arial"/>
        </w:rPr>
        <w:t xml:space="preserve"> (Website)</w:t>
      </w:r>
      <w:r w:rsidR="00D434E3" w:rsidRPr="001F4D3E">
        <w:rPr>
          <w:rFonts w:ascii="Arial" w:hAnsi="Arial" w:cs="Arial"/>
        </w:rPr>
        <w:t xml:space="preserve"> </w:t>
      </w:r>
      <w:hyperlink r:id="rId10" w:history="1">
        <w:r w:rsidR="00D434E3" w:rsidRPr="001F4D3E">
          <w:rPr>
            <w:rStyle w:val="Hyperlink"/>
            <w:rFonts w:ascii="Arial" w:hAnsi="Arial" w:cs="Arial"/>
          </w:rPr>
          <w:t>@IvanhWu</w:t>
        </w:r>
      </w:hyperlink>
      <w:r w:rsidR="00D434E3" w:rsidRPr="001F4D3E">
        <w:rPr>
          <w:rFonts w:ascii="Arial" w:hAnsi="Arial" w:cs="Arial"/>
        </w:rPr>
        <w:t xml:space="preserve"> (Twitter)</w:t>
      </w:r>
    </w:p>
    <w:p w14:paraId="3FEE7415" w14:textId="77777777" w:rsidR="008855A8" w:rsidRPr="001F4D3E" w:rsidRDefault="008855A8" w:rsidP="0030217E">
      <w:pPr>
        <w:widowControl w:val="0"/>
        <w:autoSpaceDE w:val="0"/>
        <w:spacing w:after="0" w:line="200" w:lineRule="exact"/>
        <w:ind w:left="2520" w:hanging="2520"/>
        <w:rPr>
          <w:rFonts w:ascii="Arial" w:hAnsi="Arial" w:cs="Arial"/>
          <w:color w:val="000000"/>
        </w:rPr>
      </w:pPr>
    </w:p>
    <w:p w14:paraId="39E81F6C" w14:textId="77777777" w:rsidR="000E67FB" w:rsidRPr="001F4D3E" w:rsidRDefault="000E67FB" w:rsidP="0030217E">
      <w:pPr>
        <w:widowControl w:val="0"/>
        <w:autoSpaceDE w:val="0"/>
        <w:spacing w:after="0" w:line="200" w:lineRule="exact"/>
        <w:ind w:left="2520" w:hanging="2520"/>
        <w:rPr>
          <w:rFonts w:ascii="Arial" w:hAnsi="Arial" w:cs="Arial"/>
          <w:color w:val="000000"/>
        </w:rPr>
      </w:pPr>
    </w:p>
    <w:p w14:paraId="190A4B40" w14:textId="77777777" w:rsidR="008855A8" w:rsidRPr="001F4D3E" w:rsidRDefault="008855A8" w:rsidP="0030217E">
      <w:pPr>
        <w:pBdr>
          <w:bottom w:val="single" w:sz="4" w:space="1" w:color="000000"/>
        </w:pBdr>
        <w:tabs>
          <w:tab w:val="left" w:pos="2670"/>
        </w:tabs>
        <w:spacing w:after="0"/>
        <w:ind w:left="2520" w:hanging="2520"/>
        <w:rPr>
          <w:rFonts w:ascii="Arial" w:hAnsi="Arial" w:cs="Arial"/>
          <w:smallCaps/>
        </w:rPr>
      </w:pPr>
      <w:r w:rsidRPr="001F4D3E">
        <w:rPr>
          <w:rFonts w:ascii="Arial" w:hAnsi="Arial" w:cs="Arial"/>
          <w:b/>
          <w:smallCaps/>
        </w:rPr>
        <w:t>Education</w:t>
      </w:r>
    </w:p>
    <w:p w14:paraId="3AF5A7FF" w14:textId="3CF56FD1" w:rsidR="008855A8" w:rsidRPr="001F4D3E" w:rsidRDefault="008855A8" w:rsidP="0030217E">
      <w:pPr>
        <w:spacing w:after="0"/>
        <w:ind w:left="2520" w:hanging="2520"/>
        <w:rPr>
          <w:rFonts w:ascii="Arial" w:hAnsi="Arial" w:cs="Arial"/>
          <w:smallCaps/>
        </w:rPr>
      </w:pPr>
    </w:p>
    <w:tbl>
      <w:tblPr>
        <w:tblStyle w:val="TableGrid"/>
        <w:tblW w:w="106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20"/>
        <w:gridCol w:w="7650"/>
      </w:tblGrid>
      <w:tr w:rsidR="002909AA" w:rsidRPr="001F4D3E" w14:paraId="4553FD9B" w14:textId="77777777" w:rsidTr="00A36412">
        <w:tc>
          <w:tcPr>
            <w:tcW w:w="1355" w:type="dxa"/>
          </w:tcPr>
          <w:p w14:paraId="56305EDF" w14:textId="0E6C9A07" w:rsidR="002909AA" w:rsidRPr="001F4D3E" w:rsidRDefault="002909AA" w:rsidP="0030217E">
            <w:pPr>
              <w:spacing w:after="0" w:line="240" w:lineRule="auto"/>
              <w:rPr>
                <w:rFonts w:ascii="Arial" w:hAnsi="Arial" w:cs="Arial"/>
              </w:rPr>
            </w:pPr>
            <w:r w:rsidRPr="001F4D3E">
              <w:rPr>
                <w:rFonts w:ascii="Arial" w:hAnsi="Arial" w:cs="Arial"/>
              </w:rPr>
              <w:t>2010-2017</w:t>
            </w:r>
          </w:p>
        </w:tc>
        <w:tc>
          <w:tcPr>
            <w:tcW w:w="1620" w:type="dxa"/>
          </w:tcPr>
          <w:p w14:paraId="18B474BE" w14:textId="5ECA4F06" w:rsidR="002909AA" w:rsidRPr="001F4D3E" w:rsidRDefault="002909AA" w:rsidP="0030217E">
            <w:pPr>
              <w:spacing w:after="0" w:line="240" w:lineRule="auto"/>
              <w:rPr>
                <w:rFonts w:ascii="Arial" w:hAnsi="Arial" w:cs="Arial"/>
              </w:rPr>
            </w:pPr>
            <w:r w:rsidRPr="001F4D3E">
              <w:rPr>
                <w:rFonts w:ascii="Arial" w:hAnsi="Arial" w:cs="Arial"/>
              </w:rPr>
              <w:t>MA/PhD</w:t>
            </w:r>
          </w:p>
        </w:tc>
        <w:tc>
          <w:tcPr>
            <w:tcW w:w="7650" w:type="dxa"/>
          </w:tcPr>
          <w:p w14:paraId="769E008E" w14:textId="68D30FBA" w:rsidR="002909AA" w:rsidRPr="001F4D3E" w:rsidRDefault="00BF47D9" w:rsidP="0030217E">
            <w:pPr>
              <w:spacing w:after="0" w:line="240" w:lineRule="auto"/>
              <w:rPr>
                <w:rFonts w:ascii="Arial" w:hAnsi="Arial" w:cs="Arial"/>
              </w:rPr>
            </w:pPr>
            <w:r w:rsidRPr="001F4D3E">
              <w:rPr>
                <w:rFonts w:ascii="Arial" w:hAnsi="Arial" w:cs="Arial"/>
                <w:b/>
              </w:rPr>
              <w:t>Michigan State University</w:t>
            </w:r>
          </w:p>
          <w:p w14:paraId="6F0D49D9" w14:textId="4561887F" w:rsidR="002909AA" w:rsidRDefault="002909AA" w:rsidP="0030217E">
            <w:pPr>
              <w:spacing w:after="0" w:line="240" w:lineRule="auto"/>
              <w:rPr>
                <w:rFonts w:ascii="Arial" w:hAnsi="Arial" w:cs="Arial"/>
              </w:rPr>
            </w:pPr>
            <w:r w:rsidRPr="001F4D3E">
              <w:rPr>
                <w:rFonts w:ascii="Arial" w:hAnsi="Arial" w:cs="Arial"/>
              </w:rPr>
              <w:t>Major: Clinical Psychology</w:t>
            </w:r>
          </w:p>
          <w:p w14:paraId="49BE5CEF" w14:textId="66F5E086" w:rsidR="00A36412" w:rsidRPr="001F4D3E" w:rsidRDefault="007243FE" w:rsidP="0030217E">
            <w:pPr>
              <w:spacing w:after="0" w:line="240" w:lineRule="auto"/>
              <w:rPr>
                <w:rFonts w:ascii="Arial" w:hAnsi="Arial" w:cs="Arial"/>
              </w:rPr>
            </w:pPr>
            <w:r>
              <w:rPr>
                <w:rFonts w:ascii="Arial" w:hAnsi="Arial" w:cs="Arial"/>
              </w:rPr>
              <w:t>Master’s/</w:t>
            </w:r>
            <w:r w:rsidR="00A36412">
              <w:rPr>
                <w:rFonts w:ascii="Arial" w:hAnsi="Arial" w:cs="Arial"/>
              </w:rPr>
              <w:t>Dissertation Committee</w:t>
            </w:r>
            <w:r>
              <w:rPr>
                <w:rFonts w:ascii="Arial" w:hAnsi="Arial" w:cs="Arial"/>
              </w:rPr>
              <w:t xml:space="preserve"> Members</w:t>
            </w:r>
            <w:r w:rsidR="00A36412">
              <w:rPr>
                <w:rFonts w:ascii="Arial" w:hAnsi="Arial" w:cs="Arial"/>
              </w:rPr>
              <w:t xml:space="preserve">: NiCole </w:t>
            </w:r>
            <w:r w:rsidR="00246574">
              <w:rPr>
                <w:rFonts w:ascii="Arial" w:hAnsi="Arial" w:cs="Arial"/>
              </w:rPr>
              <w:t xml:space="preserve">T. </w:t>
            </w:r>
            <w:r w:rsidR="00A36412">
              <w:rPr>
                <w:rFonts w:ascii="Arial" w:hAnsi="Arial" w:cs="Arial"/>
              </w:rPr>
              <w:t xml:space="preserve">Buchanan PhD (Chair), Isis Settles, PhD, </w:t>
            </w:r>
            <w:r>
              <w:rPr>
                <w:rFonts w:ascii="Arial" w:hAnsi="Arial" w:cs="Arial"/>
              </w:rPr>
              <w:t xml:space="preserve">Frederick T. Leong, PhD, </w:t>
            </w:r>
            <w:r w:rsidR="00A36412">
              <w:rPr>
                <w:rFonts w:ascii="Arial" w:hAnsi="Arial" w:cs="Arial"/>
              </w:rPr>
              <w:t xml:space="preserve">Desiree </w:t>
            </w:r>
            <w:r w:rsidR="00246574">
              <w:rPr>
                <w:rFonts w:ascii="Arial" w:hAnsi="Arial" w:cs="Arial"/>
              </w:rPr>
              <w:t>B.</w:t>
            </w:r>
            <w:r w:rsidR="00A36412">
              <w:rPr>
                <w:rFonts w:ascii="Arial" w:hAnsi="Arial" w:cs="Arial"/>
              </w:rPr>
              <w:t xml:space="preserve"> Qin, </w:t>
            </w:r>
            <w:r w:rsidR="00246574">
              <w:rPr>
                <w:rFonts w:ascii="Arial" w:hAnsi="Arial" w:cs="Arial"/>
              </w:rPr>
              <w:t>EdD</w:t>
            </w:r>
            <w:r w:rsidR="00A36412">
              <w:rPr>
                <w:rFonts w:ascii="Arial" w:hAnsi="Arial" w:cs="Arial"/>
              </w:rPr>
              <w:t xml:space="preserve">, </w:t>
            </w:r>
            <w:r w:rsidR="00680EB0">
              <w:rPr>
                <w:rFonts w:ascii="Arial" w:hAnsi="Arial" w:cs="Arial"/>
              </w:rPr>
              <w:t xml:space="preserve">Lee June, PhD, </w:t>
            </w:r>
            <w:r w:rsidR="00A36412">
              <w:rPr>
                <w:rFonts w:ascii="Arial" w:hAnsi="Arial" w:cs="Arial"/>
              </w:rPr>
              <w:t>&amp; Jason Moser PhD.</w:t>
            </w:r>
          </w:p>
          <w:p w14:paraId="5DEF6DCB" w14:textId="6EDB5308" w:rsidR="0042317E" w:rsidRPr="001F4D3E" w:rsidRDefault="0042317E" w:rsidP="0030217E">
            <w:pPr>
              <w:spacing w:after="0" w:line="240" w:lineRule="auto"/>
              <w:rPr>
                <w:rFonts w:ascii="Arial" w:hAnsi="Arial" w:cs="Arial"/>
              </w:rPr>
            </w:pPr>
          </w:p>
        </w:tc>
      </w:tr>
      <w:tr w:rsidR="002909AA" w:rsidRPr="001F4D3E" w14:paraId="5E37ABEC" w14:textId="77777777" w:rsidTr="00A36412">
        <w:tc>
          <w:tcPr>
            <w:tcW w:w="1355" w:type="dxa"/>
          </w:tcPr>
          <w:p w14:paraId="4234FCA0" w14:textId="5DF8D67B" w:rsidR="002909AA" w:rsidRPr="001F4D3E" w:rsidRDefault="002909AA" w:rsidP="0030217E">
            <w:pPr>
              <w:spacing w:after="0" w:line="240" w:lineRule="auto"/>
              <w:rPr>
                <w:rFonts w:ascii="Arial" w:hAnsi="Arial" w:cs="Arial"/>
              </w:rPr>
            </w:pPr>
            <w:r w:rsidRPr="001F4D3E">
              <w:rPr>
                <w:rFonts w:ascii="Arial" w:hAnsi="Arial" w:cs="Arial"/>
              </w:rPr>
              <w:t>2009</w:t>
            </w:r>
          </w:p>
        </w:tc>
        <w:tc>
          <w:tcPr>
            <w:tcW w:w="1620" w:type="dxa"/>
          </w:tcPr>
          <w:p w14:paraId="05CC4D63" w14:textId="123D3A0F" w:rsidR="002909AA" w:rsidRPr="001F4D3E" w:rsidRDefault="002909AA" w:rsidP="0030217E">
            <w:pPr>
              <w:spacing w:after="0" w:line="240" w:lineRule="auto"/>
              <w:rPr>
                <w:rFonts w:ascii="Arial" w:hAnsi="Arial" w:cs="Arial"/>
              </w:rPr>
            </w:pPr>
            <w:r w:rsidRPr="001F4D3E">
              <w:rPr>
                <w:rFonts w:ascii="Arial" w:hAnsi="Arial" w:cs="Arial"/>
              </w:rPr>
              <w:t>BA</w:t>
            </w:r>
          </w:p>
        </w:tc>
        <w:tc>
          <w:tcPr>
            <w:tcW w:w="7650" w:type="dxa"/>
          </w:tcPr>
          <w:p w14:paraId="5C37032F" w14:textId="77777777" w:rsidR="002909AA" w:rsidRPr="001F4D3E" w:rsidRDefault="002909AA" w:rsidP="0030217E">
            <w:pPr>
              <w:spacing w:after="0" w:line="240" w:lineRule="auto"/>
              <w:rPr>
                <w:rFonts w:ascii="Arial" w:hAnsi="Arial" w:cs="Arial"/>
                <w:b/>
              </w:rPr>
            </w:pPr>
            <w:r w:rsidRPr="001F4D3E">
              <w:rPr>
                <w:rFonts w:ascii="Arial" w:hAnsi="Arial" w:cs="Arial"/>
                <w:b/>
              </w:rPr>
              <w:t>University of San Francisco, California</w:t>
            </w:r>
          </w:p>
          <w:p w14:paraId="2FC00917" w14:textId="77777777" w:rsidR="002909AA" w:rsidRDefault="002909AA" w:rsidP="0030217E">
            <w:pPr>
              <w:spacing w:after="0" w:line="240" w:lineRule="auto"/>
              <w:rPr>
                <w:rFonts w:ascii="Arial" w:hAnsi="Arial" w:cs="Arial"/>
              </w:rPr>
            </w:pPr>
            <w:r w:rsidRPr="001F4D3E">
              <w:rPr>
                <w:rFonts w:ascii="Arial" w:hAnsi="Arial" w:cs="Arial"/>
              </w:rPr>
              <w:t>Major: Psychology</w:t>
            </w:r>
          </w:p>
          <w:p w14:paraId="09C1787B" w14:textId="2C4EC2EF" w:rsidR="007A2602" w:rsidRPr="001F4D3E" w:rsidRDefault="007A2602" w:rsidP="0030217E">
            <w:pPr>
              <w:spacing w:after="0" w:line="240" w:lineRule="auto"/>
              <w:rPr>
                <w:rFonts w:ascii="Arial" w:hAnsi="Arial" w:cs="Arial"/>
              </w:rPr>
            </w:pPr>
            <w:r>
              <w:rPr>
                <w:rFonts w:ascii="Arial" w:hAnsi="Arial" w:cs="Arial"/>
              </w:rPr>
              <w:t>Primary Advisor: Kevin Chun, PhD</w:t>
            </w:r>
            <w:r w:rsidR="00246574">
              <w:rPr>
                <w:rFonts w:ascii="Arial" w:hAnsi="Arial" w:cs="Arial"/>
              </w:rPr>
              <w:t xml:space="preserve">. </w:t>
            </w:r>
          </w:p>
        </w:tc>
      </w:tr>
    </w:tbl>
    <w:p w14:paraId="2ECF8728" w14:textId="77D43D26" w:rsidR="002909AA" w:rsidRPr="001F4D3E" w:rsidRDefault="002909AA" w:rsidP="0030217E">
      <w:pPr>
        <w:spacing w:after="0"/>
        <w:ind w:left="2520" w:hanging="2520"/>
        <w:rPr>
          <w:rFonts w:ascii="Arial" w:hAnsi="Arial" w:cs="Arial"/>
          <w:smallCaps/>
        </w:rPr>
      </w:pPr>
    </w:p>
    <w:p w14:paraId="48FE8416" w14:textId="2EB35553" w:rsidR="007C0984" w:rsidRPr="001F4D3E" w:rsidRDefault="00A933DF" w:rsidP="0030217E">
      <w:pPr>
        <w:pBdr>
          <w:bottom w:val="single" w:sz="4" w:space="1" w:color="000000"/>
        </w:pBdr>
        <w:tabs>
          <w:tab w:val="left" w:pos="2670"/>
        </w:tabs>
        <w:spacing w:after="0"/>
        <w:ind w:left="2520" w:hanging="2520"/>
        <w:rPr>
          <w:rFonts w:ascii="Arial" w:hAnsi="Arial" w:cs="Arial"/>
          <w:smallCaps/>
        </w:rPr>
      </w:pPr>
      <w:r w:rsidRPr="001F4D3E">
        <w:rPr>
          <w:rFonts w:ascii="Arial" w:hAnsi="Arial" w:cs="Arial"/>
          <w:b/>
          <w:smallCaps/>
        </w:rPr>
        <w:t>Academic/</w:t>
      </w:r>
      <w:r w:rsidR="007C0984" w:rsidRPr="001F4D3E">
        <w:rPr>
          <w:rFonts w:ascii="Arial" w:hAnsi="Arial" w:cs="Arial"/>
          <w:b/>
          <w:smallCaps/>
        </w:rPr>
        <w:t xml:space="preserve">Professional </w:t>
      </w:r>
      <w:r w:rsidRPr="001F4D3E">
        <w:rPr>
          <w:rFonts w:ascii="Arial" w:hAnsi="Arial" w:cs="Arial"/>
          <w:b/>
          <w:smallCaps/>
        </w:rPr>
        <w:t>Positions</w:t>
      </w:r>
    </w:p>
    <w:p w14:paraId="671E1A0E" w14:textId="77777777" w:rsidR="007C0984" w:rsidRPr="001F4D3E" w:rsidRDefault="007C0984" w:rsidP="0030217E">
      <w:pPr>
        <w:spacing w:after="0"/>
        <w:ind w:left="2520" w:hanging="2520"/>
        <w:rPr>
          <w:rFonts w:ascii="Arial" w:hAnsi="Arial" w:cs="Arial"/>
          <w:smallCaps/>
        </w:rPr>
      </w:pPr>
    </w:p>
    <w:tbl>
      <w:tblPr>
        <w:tblW w:w="11063" w:type="dxa"/>
        <w:tblInd w:w="100" w:type="dxa"/>
        <w:tblLayout w:type="fixed"/>
        <w:tblCellMar>
          <w:left w:w="0" w:type="dxa"/>
          <w:right w:w="0" w:type="dxa"/>
        </w:tblCellMar>
        <w:tblLook w:val="0000" w:firstRow="0" w:lastRow="0" w:firstColumn="0" w:lastColumn="0" w:noHBand="0" w:noVBand="0"/>
      </w:tblPr>
      <w:tblGrid>
        <w:gridCol w:w="2240"/>
        <w:gridCol w:w="535"/>
        <w:gridCol w:w="8288"/>
      </w:tblGrid>
      <w:tr w:rsidR="00373399" w:rsidRPr="001F4D3E" w14:paraId="71082544" w14:textId="77777777" w:rsidTr="00A074E0">
        <w:trPr>
          <w:trHeight w:val="1053"/>
        </w:trPr>
        <w:tc>
          <w:tcPr>
            <w:tcW w:w="2240" w:type="dxa"/>
            <w:shd w:val="clear" w:color="auto" w:fill="auto"/>
          </w:tcPr>
          <w:p w14:paraId="4496DBB1" w14:textId="0188A8B3" w:rsidR="00373399" w:rsidRPr="001F4D3E" w:rsidRDefault="00373399" w:rsidP="00095235">
            <w:pPr>
              <w:widowControl w:val="0"/>
              <w:autoSpaceDE w:val="0"/>
              <w:spacing w:after="0" w:line="240" w:lineRule="auto"/>
              <w:rPr>
                <w:rFonts w:ascii="Arial" w:hAnsi="Arial" w:cs="Arial"/>
              </w:rPr>
            </w:pPr>
            <w:r>
              <w:rPr>
                <w:rFonts w:ascii="Arial" w:hAnsi="Arial" w:cs="Arial"/>
              </w:rPr>
              <w:t>10/2022</w:t>
            </w:r>
            <w:r w:rsidR="00CC3BD9">
              <w:rPr>
                <w:rFonts w:ascii="Arial" w:hAnsi="Arial" w:cs="Arial"/>
              </w:rPr>
              <w:t xml:space="preserve">—Present </w:t>
            </w:r>
          </w:p>
        </w:tc>
        <w:tc>
          <w:tcPr>
            <w:tcW w:w="535" w:type="dxa"/>
            <w:shd w:val="clear" w:color="auto" w:fill="auto"/>
          </w:tcPr>
          <w:p w14:paraId="6A76F954" w14:textId="77777777" w:rsidR="00373399" w:rsidRPr="001F4D3E" w:rsidRDefault="00373399" w:rsidP="0030217E">
            <w:pPr>
              <w:widowControl w:val="0"/>
              <w:autoSpaceDE w:val="0"/>
              <w:spacing w:before="69" w:after="0" w:line="240" w:lineRule="auto"/>
              <w:ind w:left="2520" w:hanging="2520"/>
              <w:rPr>
                <w:rFonts w:ascii="Arial" w:hAnsi="Arial" w:cs="Arial"/>
              </w:rPr>
            </w:pPr>
          </w:p>
        </w:tc>
        <w:tc>
          <w:tcPr>
            <w:tcW w:w="8288" w:type="dxa"/>
            <w:shd w:val="clear" w:color="auto" w:fill="auto"/>
          </w:tcPr>
          <w:p w14:paraId="35189099" w14:textId="77777777" w:rsidR="00373399" w:rsidRDefault="00373399" w:rsidP="006D61B5">
            <w:pPr>
              <w:widowControl w:val="0"/>
              <w:autoSpaceDE w:val="0"/>
              <w:spacing w:after="0" w:line="240" w:lineRule="auto"/>
              <w:ind w:left="359" w:hanging="359"/>
              <w:rPr>
                <w:rFonts w:ascii="Arial" w:hAnsi="Arial" w:cs="Arial"/>
                <w:b/>
                <w:bCs/>
              </w:rPr>
            </w:pPr>
            <w:r>
              <w:rPr>
                <w:rFonts w:ascii="Arial" w:hAnsi="Arial" w:cs="Arial"/>
                <w:b/>
                <w:bCs/>
              </w:rPr>
              <w:t>Assistant Professor (tenure track)</w:t>
            </w:r>
          </w:p>
          <w:p w14:paraId="397343FE" w14:textId="319C3927" w:rsidR="00373399" w:rsidRDefault="00373399" w:rsidP="006D61B5">
            <w:pPr>
              <w:widowControl w:val="0"/>
              <w:autoSpaceDE w:val="0"/>
              <w:spacing w:after="0" w:line="240" w:lineRule="auto"/>
              <w:ind w:left="359" w:hanging="359"/>
              <w:rPr>
                <w:rFonts w:ascii="Arial" w:hAnsi="Arial" w:cs="Arial"/>
              </w:rPr>
            </w:pPr>
            <w:r>
              <w:rPr>
                <w:rFonts w:ascii="Arial" w:hAnsi="Arial" w:cs="Arial"/>
              </w:rPr>
              <w:t>University of Minnesota – Twin Cities</w:t>
            </w:r>
          </w:p>
          <w:p w14:paraId="32F3BE96" w14:textId="77777777" w:rsidR="00373399" w:rsidRDefault="00373399" w:rsidP="006D61B5">
            <w:pPr>
              <w:widowControl w:val="0"/>
              <w:autoSpaceDE w:val="0"/>
              <w:spacing w:after="0" w:line="240" w:lineRule="auto"/>
              <w:ind w:left="359" w:hanging="359"/>
              <w:rPr>
                <w:rFonts w:ascii="Arial" w:hAnsi="Arial" w:cs="Arial"/>
              </w:rPr>
            </w:pPr>
            <w:r>
              <w:rPr>
                <w:rFonts w:ascii="Arial" w:hAnsi="Arial" w:cs="Arial"/>
              </w:rPr>
              <w:t>School of Public Health, Division of Epidemiology and Community Health</w:t>
            </w:r>
          </w:p>
          <w:p w14:paraId="6A9D511A" w14:textId="5CEA7654" w:rsidR="00373399" w:rsidRDefault="00373399" w:rsidP="006D61B5">
            <w:pPr>
              <w:widowControl w:val="0"/>
              <w:autoSpaceDE w:val="0"/>
              <w:spacing w:after="0" w:line="240" w:lineRule="auto"/>
              <w:ind w:left="359" w:hanging="359"/>
              <w:rPr>
                <w:rFonts w:ascii="Arial" w:hAnsi="Arial" w:cs="Arial"/>
              </w:rPr>
            </w:pPr>
            <w:r>
              <w:rPr>
                <w:rFonts w:ascii="Arial" w:hAnsi="Arial" w:cs="Arial"/>
              </w:rPr>
              <w:t>Minneapolis, Minnesota</w:t>
            </w:r>
          </w:p>
          <w:p w14:paraId="7147F829" w14:textId="4BE350BD" w:rsidR="00373399" w:rsidRPr="00373399" w:rsidRDefault="00373399" w:rsidP="006D61B5">
            <w:pPr>
              <w:widowControl w:val="0"/>
              <w:autoSpaceDE w:val="0"/>
              <w:spacing w:after="0" w:line="240" w:lineRule="auto"/>
              <w:ind w:left="359" w:hanging="359"/>
              <w:rPr>
                <w:rFonts w:ascii="Arial" w:hAnsi="Arial" w:cs="Arial"/>
              </w:rPr>
            </w:pPr>
          </w:p>
        </w:tc>
      </w:tr>
      <w:tr w:rsidR="0010517B" w:rsidRPr="001F4D3E" w14:paraId="6ED699B6" w14:textId="77777777" w:rsidTr="00A074E0">
        <w:trPr>
          <w:trHeight w:val="1053"/>
        </w:trPr>
        <w:tc>
          <w:tcPr>
            <w:tcW w:w="2240" w:type="dxa"/>
            <w:shd w:val="clear" w:color="auto" w:fill="auto"/>
          </w:tcPr>
          <w:p w14:paraId="254ADF72" w14:textId="1D6AEECD" w:rsidR="0010517B" w:rsidRPr="001F4D3E" w:rsidRDefault="00FC66A4" w:rsidP="00095235">
            <w:pPr>
              <w:widowControl w:val="0"/>
              <w:autoSpaceDE w:val="0"/>
              <w:spacing w:after="0" w:line="240" w:lineRule="auto"/>
              <w:rPr>
                <w:rFonts w:ascii="Arial" w:hAnsi="Arial" w:cs="Arial"/>
              </w:rPr>
            </w:pPr>
            <w:r w:rsidRPr="001F4D3E">
              <w:rPr>
                <w:rFonts w:ascii="Arial" w:hAnsi="Arial" w:cs="Arial"/>
              </w:rPr>
              <w:t>10</w:t>
            </w:r>
            <w:r w:rsidR="0010517B" w:rsidRPr="001F4D3E">
              <w:rPr>
                <w:rFonts w:ascii="Arial" w:hAnsi="Arial" w:cs="Arial"/>
              </w:rPr>
              <w:t>/2021</w:t>
            </w:r>
            <w:r w:rsidR="00095235" w:rsidRPr="001F4D3E">
              <w:rPr>
                <w:rFonts w:ascii="Arial" w:hAnsi="Arial" w:cs="Arial"/>
              </w:rPr>
              <w:t>—</w:t>
            </w:r>
            <w:r w:rsidR="00373399">
              <w:rPr>
                <w:rFonts w:ascii="Arial" w:hAnsi="Arial" w:cs="Arial"/>
              </w:rPr>
              <w:t>10/2022</w:t>
            </w:r>
            <w:r w:rsidR="00095235" w:rsidRPr="001F4D3E">
              <w:rPr>
                <w:rFonts w:ascii="Arial" w:hAnsi="Arial" w:cs="Arial"/>
              </w:rPr>
              <w:t xml:space="preserve"> </w:t>
            </w:r>
          </w:p>
        </w:tc>
        <w:tc>
          <w:tcPr>
            <w:tcW w:w="535" w:type="dxa"/>
            <w:shd w:val="clear" w:color="auto" w:fill="auto"/>
          </w:tcPr>
          <w:p w14:paraId="446AE55E" w14:textId="77777777" w:rsidR="0010517B" w:rsidRPr="001F4D3E" w:rsidRDefault="0010517B" w:rsidP="0030217E">
            <w:pPr>
              <w:widowControl w:val="0"/>
              <w:autoSpaceDE w:val="0"/>
              <w:spacing w:before="69" w:after="0" w:line="240" w:lineRule="auto"/>
              <w:ind w:left="2520" w:hanging="2520"/>
              <w:rPr>
                <w:rFonts w:ascii="Arial" w:hAnsi="Arial" w:cs="Arial"/>
              </w:rPr>
            </w:pPr>
          </w:p>
        </w:tc>
        <w:tc>
          <w:tcPr>
            <w:tcW w:w="8288" w:type="dxa"/>
            <w:shd w:val="clear" w:color="auto" w:fill="auto"/>
          </w:tcPr>
          <w:p w14:paraId="46910102" w14:textId="1E707623" w:rsidR="006D61B5" w:rsidRPr="001F4D3E" w:rsidRDefault="007C3FE5" w:rsidP="006D61B5">
            <w:pPr>
              <w:widowControl w:val="0"/>
              <w:autoSpaceDE w:val="0"/>
              <w:spacing w:after="0" w:line="240" w:lineRule="auto"/>
              <w:ind w:left="359" w:hanging="359"/>
              <w:rPr>
                <w:rFonts w:ascii="Arial" w:hAnsi="Arial" w:cs="Arial"/>
                <w:b/>
                <w:bCs/>
              </w:rPr>
            </w:pPr>
            <w:r w:rsidRPr="001F4D3E">
              <w:rPr>
                <w:rFonts w:ascii="Arial" w:hAnsi="Arial" w:cs="Arial"/>
                <w:b/>
                <w:bCs/>
              </w:rPr>
              <w:t>Instructor</w:t>
            </w:r>
            <w:r w:rsidR="00C27B7C">
              <w:rPr>
                <w:rFonts w:ascii="Arial" w:hAnsi="Arial" w:cs="Arial"/>
                <w:b/>
                <w:bCs/>
              </w:rPr>
              <w:t xml:space="preserve">, Research Faculty </w:t>
            </w:r>
          </w:p>
          <w:p w14:paraId="645A4273" w14:textId="77777777" w:rsidR="0010517B" w:rsidRPr="001F4D3E" w:rsidRDefault="0010517B" w:rsidP="0010517B">
            <w:pPr>
              <w:widowControl w:val="0"/>
              <w:autoSpaceDE w:val="0"/>
              <w:spacing w:after="0" w:line="240" w:lineRule="auto"/>
              <w:ind w:left="359" w:hanging="359"/>
              <w:rPr>
                <w:rFonts w:ascii="Arial" w:hAnsi="Arial" w:cs="Arial"/>
              </w:rPr>
            </w:pPr>
            <w:r w:rsidRPr="001F4D3E">
              <w:rPr>
                <w:rFonts w:ascii="Arial" w:hAnsi="Arial" w:cs="Arial"/>
              </w:rPr>
              <w:t>University of Texas MD Anderson Cancer Center</w:t>
            </w:r>
          </w:p>
          <w:p w14:paraId="75B4148F" w14:textId="77777777" w:rsidR="0010517B" w:rsidRPr="001F4D3E" w:rsidRDefault="0010517B" w:rsidP="0010517B">
            <w:pPr>
              <w:widowControl w:val="0"/>
              <w:autoSpaceDE w:val="0"/>
              <w:spacing w:after="0" w:line="240" w:lineRule="auto"/>
              <w:ind w:left="359" w:hanging="359"/>
              <w:rPr>
                <w:rFonts w:ascii="Arial" w:hAnsi="Arial" w:cs="Arial"/>
              </w:rPr>
            </w:pPr>
            <w:r w:rsidRPr="001F4D3E">
              <w:rPr>
                <w:rFonts w:ascii="Arial" w:hAnsi="Arial" w:cs="Arial"/>
              </w:rPr>
              <w:t>Department of Health Disparities Research</w:t>
            </w:r>
          </w:p>
          <w:p w14:paraId="6FCBA711" w14:textId="77777777" w:rsidR="0010517B" w:rsidRPr="001F4D3E" w:rsidRDefault="0010517B" w:rsidP="0010517B">
            <w:pPr>
              <w:widowControl w:val="0"/>
              <w:autoSpaceDE w:val="0"/>
              <w:spacing w:after="0" w:line="240" w:lineRule="auto"/>
              <w:ind w:left="359" w:hanging="359"/>
              <w:rPr>
                <w:rFonts w:ascii="Arial" w:hAnsi="Arial" w:cs="Arial"/>
              </w:rPr>
            </w:pPr>
            <w:r w:rsidRPr="001F4D3E">
              <w:rPr>
                <w:rFonts w:ascii="Arial" w:hAnsi="Arial" w:cs="Arial"/>
              </w:rPr>
              <w:t>Houston, Texas</w:t>
            </w:r>
          </w:p>
          <w:p w14:paraId="53EE0F87" w14:textId="5AC5C2B6" w:rsidR="0010517B" w:rsidRPr="001F4D3E" w:rsidRDefault="0010517B" w:rsidP="0010517B">
            <w:pPr>
              <w:widowControl w:val="0"/>
              <w:autoSpaceDE w:val="0"/>
              <w:spacing w:after="0" w:line="240" w:lineRule="auto"/>
              <w:ind w:left="359" w:hanging="359"/>
              <w:rPr>
                <w:rFonts w:ascii="Arial" w:hAnsi="Arial" w:cs="Arial"/>
              </w:rPr>
            </w:pPr>
          </w:p>
        </w:tc>
      </w:tr>
      <w:tr w:rsidR="00B56AB8" w:rsidRPr="001F4D3E" w14:paraId="789A26A8" w14:textId="77777777" w:rsidTr="00A074E0">
        <w:trPr>
          <w:trHeight w:val="1053"/>
        </w:trPr>
        <w:tc>
          <w:tcPr>
            <w:tcW w:w="2240" w:type="dxa"/>
            <w:shd w:val="clear" w:color="auto" w:fill="auto"/>
          </w:tcPr>
          <w:p w14:paraId="03DAF8C9" w14:textId="19613BD9" w:rsidR="00B56AB8" w:rsidRPr="001F4D3E" w:rsidRDefault="00B56AB8" w:rsidP="0030217E">
            <w:pPr>
              <w:widowControl w:val="0"/>
              <w:autoSpaceDE w:val="0"/>
              <w:spacing w:after="0" w:line="240" w:lineRule="auto"/>
              <w:rPr>
                <w:rFonts w:ascii="Arial" w:hAnsi="Arial" w:cs="Arial"/>
              </w:rPr>
            </w:pPr>
            <w:r w:rsidRPr="001F4D3E">
              <w:rPr>
                <w:rFonts w:ascii="Arial" w:hAnsi="Arial" w:cs="Arial"/>
              </w:rPr>
              <w:t>9/201</w:t>
            </w:r>
            <w:r w:rsidR="007C3FE5" w:rsidRPr="001F4D3E">
              <w:rPr>
                <w:rFonts w:ascii="Arial" w:hAnsi="Arial" w:cs="Arial"/>
              </w:rPr>
              <w:t>7</w:t>
            </w:r>
            <w:r w:rsidRPr="001F4D3E">
              <w:rPr>
                <w:rFonts w:ascii="Arial" w:hAnsi="Arial" w:cs="Arial"/>
              </w:rPr>
              <w:t xml:space="preserve"> – </w:t>
            </w:r>
            <w:r w:rsidR="00A074E0" w:rsidRPr="001F4D3E">
              <w:rPr>
                <w:rFonts w:ascii="Arial" w:hAnsi="Arial" w:cs="Arial"/>
              </w:rPr>
              <w:t>10</w:t>
            </w:r>
            <w:r w:rsidR="0010517B" w:rsidRPr="001F4D3E">
              <w:rPr>
                <w:rFonts w:ascii="Arial" w:hAnsi="Arial" w:cs="Arial"/>
              </w:rPr>
              <w:t>/2021</w:t>
            </w:r>
          </w:p>
        </w:tc>
        <w:tc>
          <w:tcPr>
            <w:tcW w:w="535" w:type="dxa"/>
            <w:shd w:val="clear" w:color="auto" w:fill="auto"/>
          </w:tcPr>
          <w:p w14:paraId="0286DAB1" w14:textId="77777777" w:rsidR="00B56AB8" w:rsidRPr="001F4D3E" w:rsidRDefault="00B56AB8" w:rsidP="0030217E">
            <w:pPr>
              <w:widowControl w:val="0"/>
              <w:autoSpaceDE w:val="0"/>
              <w:spacing w:before="69" w:after="0" w:line="240" w:lineRule="auto"/>
              <w:ind w:left="2520" w:hanging="2520"/>
              <w:rPr>
                <w:rFonts w:ascii="Arial" w:hAnsi="Arial" w:cs="Arial"/>
              </w:rPr>
            </w:pPr>
          </w:p>
        </w:tc>
        <w:tc>
          <w:tcPr>
            <w:tcW w:w="8288" w:type="dxa"/>
            <w:shd w:val="clear" w:color="auto" w:fill="auto"/>
          </w:tcPr>
          <w:p w14:paraId="385F1B0B" w14:textId="77777777" w:rsidR="006D61B5" w:rsidRPr="001F4D3E" w:rsidRDefault="006D61B5" w:rsidP="006D61B5">
            <w:pPr>
              <w:widowControl w:val="0"/>
              <w:autoSpaceDE w:val="0"/>
              <w:spacing w:after="0" w:line="240" w:lineRule="auto"/>
              <w:ind w:left="359" w:hanging="359"/>
              <w:rPr>
                <w:rFonts w:ascii="Arial" w:hAnsi="Arial" w:cs="Arial"/>
                <w:b/>
                <w:bCs/>
              </w:rPr>
            </w:pPr>
            <w:r w:rsidRPr="001F4D3E">
              <w:rPr>
                <w:rFonts w:ascii="Arial" w:hAnsi="Arial" w:cs="Arial"/>
                <w:b/>
                <w:bCs/>
              </w:rPr>
              <w:t xml:space="preserve">Post-doctoral Research Fellow </w:t>
            </w:r>
          </w:p>
          <w:p w14:paraId="23F37242" w14:textId="082858C4" w:rsidR="00B56AB8" w:rsidRPr="001F4D3E" w:rsidRDefault="00B56AB8" w:rsidP="0030217E">
            <w:pPr>
              <w:widowControl w:val="0"/>
              <w:autoSpaceDE w:val="0"/>
              <w:spacing w:after="0" w:line="240" w:lineRule="auto"/>
              <w:rPr>
                <w:rFonts w:ascii="Arial" w:hAnsi="Arial" w:cs="Arial"/>
              </w:rPr>
            </w:pPr>
            <w:r w:rsidRPr="001F4D3E">
              <w:rPr>
                <w:rFonts w:ascii="Arial" w:hAnsi="Arial" w:cs="Arial"/>
              </w:rPr>
              <w:t xml:space="preserve">University of Texas MD Anderson Cancer Center </w:t>
            </w:r>
          </w:p>
          <w:p w14:paraId="4D731FDF" w14:textId="77777777" w:rsidR="00B56AB8" w:rsidRPr="001F4D3E" w:rsidRDefault="00B56AB8" w:rsidP="0030217E">
            <w:pPr>
              <w:widowControl w:val="0"/>
              <w:autoSpaceDE w:val="0"/>
              <w:spacing w:after="0" w:line="240" w:lineRule="auto"/>
              <w:rPr>
                <w:rFonts w:ascii="Arial" w:hAnsi="Arial" w:cs="Arial"/>
              </w:rPr>
            </w:pPr>
            <w:r w:rsidRPr="001F4D3E">
              <w:rPr>
                <w:rFonts w:ascii="Arial" w:hAnsi="Arial" w:cs="Arial"/>
              </w:rPr>
              <w:t>Department of Health Disparities Research</w:t>
            </w:r>
          </w:p>
          <w:p w14:paraId="549A9C4E" w14:textId="7C44FA90" w:rsidR="00B56AB8" w:rsidRPr="001F4D3E" w:rsidRDefault="00B56AB8" w:rsidP="0030217E">
            <w:pPr>
              <w:widowControl w:val="0"/>
              <w:autoSpaceDE w:val="0"/>
              <w:spacing w:after="0" w:line="240" w:lineRule="auto"/>
              <w:ind w:left="2520" w:hanging="2520"/>
              <w:rPr>
                <w:rFonts w:ascii="Arial" w:hAnsi="Arial" w:cs="Arial"/>
              </w:rPr>
            </w:pPr>
            <w:r w:rsidRPr="001F4D3E">
              <w:rPr>
                <w:rFonts w:ascii="Arial" w:hAnsi="Arial" w:cs="Arial"/>
              </w:rPr>
              <w:t>Houston, Texas</w:t>
            </w:r>
          </w:p>
          <w:p w14:paraId="7D4D5DE5" w14:textId="40DED192" w:rsidR="00C65F90" w:rsidRPr="001F4D3E" w:rsidRDefault="0097133B" w:rsidP="00E93F62">
            <w:pPr>
              <w:widowControl w:val="0"/>
              <w:autoSpaceDE w:val="0"/>
              <w:spacing w:after="0" w:line="240" w:lineRule="auto"/>
              <w:rPr>
                <w:rFonts w:ascii="Arial" w:hAnsi="Arial" w:cs="Arial"/>
                <w:i/>
                <w:iCs/>
              </w:rPr>
            </w:pPr>
            <w:r w:rsidRPr="001F4D3E">
              <w:rPr>
                <w:rFonts w:ascii="Arial" w:hAnsi="Arial" w:cs="Arial"/>
                <w:i/>
                <w:iCs/>
              </w:rPr>
              <w:t>*</w:t>
            </w:r>
            <w:r w:rsidR="00C65F90" w:rsidRPr="001F4D3E">
              <w:rPr>
                <w:rFonts w:ascii="Arial" w:hAnsi="Arial" w:cs="Arial"/>
                <w:i/>
                <w:iCs/>
              </w:rPr>
              <w:t>Mentors: Lorna H. McNeill, PhD, MPH, Qian Lu, MD, PhD,</w:t>
            </w:r>
            <w:r w:rsidR="00807502" w:rsidRPr="001F4D3E">
              <w:rPr>
                <w:rFonts w:ascii="Arial" w:hAnsi="Arial" w:cs="Arial"/>
                <w:i/>
                <w:iCs/>
              </w:rPr>
              <w:t xml:space="preserve"> Ellen Manzullo, MD,</w:t>
            </w:r>
            <w:r w:rsidR="00C65F90" w:rsidRPr="001F4D3E">
              <w:rPr>
                <w:rFonts w:ascii="Arial" w:hAnsi="Arial" w:cs="Arial"/>
                <w:i/>
                <w:iCs/>
              </w:rPr>
              <w:t xml:space="preserve"> Shine Chang, PhD, Diwakar Balachandran, MD.</w:t>
            </w:r>
          </w:p>
          <w:p w14:paraId="0A80571A" w14:textId="77777777" w:rsidR="00B56AB8" w:rsidRPr="001F4D3E" w:rsidRDefault="00B56AB8" w:rsidP="0030217E">
            <w:pPr>
              <w:widowControl w:val="0"/>
              <w:autoSpaceDE w:val="0"/>
              <w:spacing w:after="0" w:line="240" w:lineRule="auto"/>
              <w:ind w:left="2520" w:hanging="2520"/>
              <w:rPr>
                <w:rFonts w:ascii="Arial" w:hAnsi="Arial" w:cs="Arial"/>
              </w:rPr>
            </w:pPr>
          </w:p>
        </w:tc>
      </w:tr>
      <w:tr w:rsidR="007C0984" w:rsidRPr="001F4D3E" w14:paraId="6349894B" w14:textId="77777777" w:rsidTr="00A074E0">
        <w:trPr>
          <w:trHeight w:val="1053"/>
        </w:trPr>
        <w:tc>
          <w:tcPr>
            <w:tcW w:w="2240" w:type="dxa"/>
            <w:shd w:val="clear" w:color="auto" w:fill="auto"/>
          </w:tcPr>
          <w:p w14:paraId="3BA1CF1C" w14:textId="77777777" w:rsidR="007C0984" w:rsidRPr="001F4D3E" w:rsidRDefault="009C0F04" w:rsidP="0030217E">
            <w:pPr>
              <w:widowControl w:val="0"/>
              <w:autoSpaceDE w:val="0"/>
              <w:spacing w:after="0" w:line="240" w:lineRule="auto"/>
              <w:rPr>
                <w:rFonts w:ascii="Arial" w:hAnsi="Arial" w:cs="Arial"/>
              </w:rPr>
            </w:pPr>
            <w:r w:rsidRPr="001F4D3E">
              <w:rPr>
                <w:rFonts w:ascii="Arial" w:hAnsi="Arial" w:cs="Arial"/>
              </w:rPr>
              <w:t>7/</w:t>
            </w:r>
            <w:r w:rsidR="007C0984" w:rsidRPr="001F4D3E">
              <w:rPr>
                <w:rFonts w:ascii="Arial" w:hAnsi="Arial" w:cs="Arial"/>
              </w:rPr>
              <w:t xml:space="preserve">2016 – </w:t>
            </w:r>
            <w:r w:rsidRPr="001F4D3E">
              <w:rPr>
                <w:rFonts w:ascii="Arial" w:hAnsi="Arial" w:cs="Arial"/>
              </w:rPr>
              <w:t>7/</w:t>
            </w:r>
            <w:r w:rsidR="007C0984" w:rsidRPr="001F4D3E">
              <w:rPr>
                <w:rFonts w:ascii="Arial" w:hAnsi="Arial" w:cs="Arial"/>
              </w:rPr>
              <w:t>2017</w:t>
            </w:r>
          </w:p>
        </w:tc>
        <w:tc>
          <w:tcPr>
            <w:tcW w:w="535" w:type="dxa"/>
            <w:shd w:val="clear" w:color="auto" w:fill="auto"/>
          </w:tcPr>
          <w:p w14:paraId="49933439" w14:textId="77777777" w:rsidR="007C0984" w:rsidRPr="001F4D3E" w:rsidRDefault="007C0984" w:rsidP="0030217E">
            <w:pPr>
              <w:widowControl w:val="0"/>
              <w:autoSpaceDE w:val="0"/>
              <w:spacing w:before="69" w:after="0" w:line="240" w:lineRule="auto"/>
              <w:ind w:left="2520" w:hanging="2520"/>
              <w:rPr>
                <w:rFonts w:ascii="Arial" w:hAnsi="Arial" w:cs="Arial"/>
              </w:rPr>
            </w:pPr>
          </w:p>
        </w:tc>
        <w:tc>
          <w:tcPr>
            <w:tcW w:w="8288" w:type="dxa"/>
            <w:shd w:val="clear" w:color="auto" w:fill="auto"/>
          </w:tcPr>
          <w:p w14:paraId="2F473A63" w14:textId="47AD4240" w:rsidR="007C0984" w:rsidRPr="001F4D3E" w:rsidRDefault="007C0984" w:rsidP="0030217E">
            <w:pPr>
              <w:widowControl w:val="0"/>
              <w:autoSpaceDE w:val="0"/>
              <w:spacing w:after="0" w:line="240" w:lineRule="auto"/>
              <w:ind w:left="2520" w:hanging="2520"/>
              <w:rPr>
                <w:rFonts w:ascii="Arial" w:hAnsi="Arial" w:cs="Arial"/>
                <w:b/>
                <w:bCs/>
              </w:rPr>
            </w:pPr>
            <w:r w:rsidRPr="001F4D3E">
              <w:rPr>
                <w:rFonts w:ascii="Arial" w:hAnsi="Arial" w:cs="Arial"/>
                <w:b/>
                <w:bCs/>
              </w:rPr>
              <w:t xml:space="preserve">Pre-doctoral Psychology </w:t>
            </w:r>
            <w:r w:rsidR="00A02C5B" w:rsidRPr="001F4D3E">
              <w:rPr>
                <w:rFonts w:ascii="Arial" w:hAnsi="Arial" w:cs="Arial"/>
                <w:b/>
                <w:bCs/>
              </w:rPr>
              <w:t>Residen</w:t>
            </w:r>
            <w:r w:rsidR="00FC2A17" w:rsidRPr="001F4D3E">
              <w:rPr>
                <w:rFonts w:ascii="Arial" w:hAnsi="Arial" w:cs="Arial"/>
                <w:b/>
                <w:bCs/>
              </w:rPr>
              <w:t>t</w:t>
            </w:r>
          </w:p>
          <w:p w14:paraId="5A97ACF9" w14:textId="77777777" w:rsidR="007C0984" w:rsidRPr="001F4D3E" w:rsidRDefault="007C0984" w:rsidP="0030217E">
            <w:pPr>
              <w:widowControl w:val="0"/>
              <w:autoSpaceDE w:val="0"/>
              <w:spacing w:after="0" w:line="240" w:lineRule="auto"/>
              <w:ind w:left="2520" w:hanging="2520"/>
              <w:rPr>
                <w:rFonts w:ascii="Arial" w:hAnsi="Arial" w:cs="Arial"/>
              </w:rPr>
            </w:pPr>
            <w:r w:rsidRPr="001F4D3E">
              <w:rPr>
                <w:rFonts w:ascii="Arial" w:hAnsi="Arial" w:cs="Arial"/>
              </w:rPr>
              <w:t>New Mexico VA Health Care System (NMVAHCS) - Albuquerque VA</w:t>
            </w:r>
          </w:p>
          <w:p w14:paraId="07D3B177" w14:textId="77777777" w:rsidR="007C0984" w:rsidRPr="001F4D3E" w:rsidRDefault="007C0984" w:rsidP="0030217E">
            <w:pPr>
              <w:widowControl w:val="0"/>
              <w:autoSpaceDE w:val="0"/>
              <w:spacing w:after="0" w:line="240" w:lineRule="auto"/>
              <w:ind w:left="2520" w:hanging="2520"/>
              <w:rPr>
                <w:rFonts w:ascii="Arial" w:hAnsi="Arial" w:cs="Arial"/>
              </w:rPr>
            </w:pPr>
            <w:r w:rsidRPr="001F4D3E">
              <w:rPr>
                <w:rFonts w:ascii="Arial" w:hAnsi="Arial" w:cs="Arial"/>
              </w:rPr>
              <w:t>Albuquerque, New Mexico</w:t>
            </w:r>
          </w:p>
          <w:p w14:paraId="5F4BD003" w14:textId="12777036" w:rsidR="008E7D61" w:rsidRPr="001F4D3E" w:rsidRDefault="008E7D61" w:rsidP="0030217E">
            <w:pPr>
              <w:widowControl w:val="0"/>
              <w:autoSpaceDE w:val="0"/>
              <w:spacing w:after="0" w:line="240" w:lineRule="auto"/>
              <w:rPr>
                <w:rFonts w:ascii="Arial" w:hAnsi="Arial" w:cs="Arial"/>
                <w:bCs/>
                <w:i/>
                <w:iCs/>
              </w:rPr>
            </w:pPr>
            <w:r w:rsidRPr="001F4D3E">
              <w:rPr>
                <w:rFonts w:ascii="Arial" w:hAnsi="Arial" w:cs="Arial"/>
                <w:bCs/>
                <w:i/>
                <w:iCs/>
              </w:rPr>
              <w:t>*Rotations in</w:t>
            </w:r>
            <w:r w:rsidR="001F201E" w:rsidRPr="001F4D3E">
              <w:rPr>
                <w:rFonts w:ascii="Arial" w:hAnsi="Arial" w:cs="Arial"/>
                <w:bCs/>
                <w:i/>
                <w:iCs/>
              </w:rPr>
              <w:t xml:space="preserve"> the</w:t>
            </w:r>
            <w:r w:rsidRPr="001F4D3E">
              <w:rPr>
                <w:rFonts w:ascii="Arial" w:hAnsi="Arial" w:cs="Arial"/>
                <w:bCs/>
                <w:i/>
                <w:iCs/>
              </w:rPr>
              <w:t xml:space="preserve"> Sleep Clinic (CBT-I), </w:t>
            </w:r>
            <w:r w:rsidR="00A43E7D" w:rsidRPr="001F4D3E">
              <w:rPr>
                <w:rFonts w:ascii="Arial" w:hAnsi="Arial" w:cs="Arial"/>
                <w:bCs/>
                <w:i/>
                <w:iCs/>
              </w:rPr>
              <w:t xml:space="preserve">the </w:t>
            </w:r>
            <w:r w:rsidRPr="001F4D3E">
              <w:rPr>
                <w:rFonts w:ascii="Arial" w:hAnsi="Arial" w:cs="Arial"/>
                <w:bCs/>
                <w:i/>
                <w:iCs/>
              </w:rPr>
              <w:t xml:space="preserve">Trauma Clinic (CPT, PE), Inpatient Residential Unit, Acceptance and Behavioral Therapy (ACT), </w:t>
            </w:r>
            <w:r w:rsidR="002909AA" w:rsidRPr="001F4D3E">
              <w:rPr>
                <w:rFonts w:ascii="Arial" w:hAnsi="Arial" w:cs="Arial"/>
                <w:bCs/>
                <w:i/>
                <w:iCs/>
              </w:rPr>
              <w:t xml:space="preserve">Spinal Cord Injury Unit, and </w:t>
            </w:r>
            <w:r w:rsidRPr="001F4D3E">
              <w:rPr>
                <w:rFonts w:ascii="Arial" w:hAnsi="Arial" w:cs="Arial"/>
                <w:bCs/>
                <w:i/>
                <w:iCs/>
              </w:rPr>
              <w:t>Neuropsychological Assessment.</w:t>
            </w:r>
          </w:p>
          <w:p w14:paraId="7A77DC40" w14:textId="77777777" w:rsidR="007C0984" w:rsidRPr="001F4D3E" w:rsidRDefault="007C0984" w:rsidP="0030217E">
            <w:pPr>
              <w:widowControl w:val="0"/>
              <w:autoSpaceDE w:val="0"/>
              <w:spacing w:after="0" w:line="240" w:lineRule="auto"/>
              <w:ind w:left="2520" w:hanging="2520"/>
              <w:rPr>
                <w:rFonts w:ascii="Arial" w:hAnsi="Arial" w:cs="Arial"/>
              </w:rPr>
            </w:pPr>
          </w:p>
        </w:tc>
      </w:tr>
      <w:tr w:rsidR="007C0984" w:rsidRPr="001F4D3E" w14:paraId="2CBFE53E" w14:textId="77777777" w:rsidTr="00A074E0">
        <w:trPr>
          <w:trHeight w:val="405"/>
        </w:trPr>
        <w:tc>
          <w:tcPr>
            <w:tcW w:w="2240" w:type="dxa"/>
            <w:shd w:val="clear" w:color="auto" w:fill="auto"/>
          </w:tcPr>
          <w:p w14:paraId="172500CE" w14:textId="77777777" w:rsidR="007C0984" w:rsidRPr="001F4D3E" w:rsidRDefault="005166BE" w:rsidP="0030217E">
            <w:pPr>
              <w:widowControl w:val="0"/>
              <w:autoSpaceDE w:val="0"/>
              <w:spacing w:after="0" w:line="240" w:lineRule="auto"/>
              <w:rPr>
                <w:rFonts w:ascii="Arial" w:hAnsi="Arial" w:cs="Arial"/>
                <w:b/>
              </w:rPr>
            </w:pPr>
            <w:r w:rsidRPr="001F4D3E">
              <w:rPr>
                <w:rFonts w:ascii="Arial" w:hAnsi="Arial" w:cs="Arial"/>
                <w:bCs/>
              </w:rPr>
              <w:t>5/</w:t>
            </w:r>
            <w:r w:rsidR="007C0984" w:rsidRPr="001F4D3E">
              <w:rPr>
                <w:rFonts w:ascii="Arial" w:hAnsi="Arial" w:cs="Arial"/>
                <w:bCs/>
              </w:rPr>
              <w:t xml:space="preserve">2014 – </w:t>
            </w:r>
            <w:r w:rsidRPr="001F4D3E">
              <w:rPr>
                <w:rFonts w:ascii="Arial" w:hAnsi="Arial" w:cs="Arial"/>
                <w:bCs/>
              </w:rPr>
              <w:t>7/</w:t>
            </w:r>
            <w:r w:rsidR="007C0984" w:rsidRPr="001F4D3E">
              <w:rPr>
                <w:rFonts w:ascii="Arial" w:hAnsi="Arial" w:cs="Arial"/>
                <w:bCs/>
              </w:rPr>
              <w:t>2016</w:t>
            </w:r>
          </w:p>
        </w:tc>
        <w:tc>
          <w:tcPr>
            <w:tcW w:w="535" w:type="dxa"/>
            <w:shd w:val="clear" w:color="auto" w:fill="auto"/>
          </w:tcPr>
          <w:p w14:paraId="019C8A4C" w14:textId="77777777" w:rsidR="007C0984" w:rsidRPr="001F4D3E" w:rsidRDefault="007C0984" w:rsidP="0030217E">
            <w:pPr>
              <w:widowControl w:val="0"/>
              <w:autoSpaceDE w:val="0"/>
              <w:spacing w:before="69" w:after="0" w:line="240" w:lineRule="auto"/>
              <w:ind w:left="2520" w:hanging="2520"/>
              <w:rPr>
                <w:rFonts w:ascii="Arial" w:hAnsi="Arial" w:cs="Arial"/>
              </w:rPr>
            </w:pPr>
          </w:p>
        </w:tc>
        <w:tc>
          <w:tcPr>
            <w:tcW w:w="8288" w:type="dxa"/>
            <w:shd w:val="clear" w:color="auto" w:fill="auto"/>
          </w:tcPr>
          <w:p w14:paraId="6D724692" w14:textId="77777777" w:rsidR="002E18B9" w:rsidRPr="001F4D3E" w:rsidRDefault="007C0984" w:rsidP="0030217E">
            <w:pPr>
              <w:widowControl w:val="0"/>
              <w:autoSpaceDE w:val="0"/>
              <w:spacing w:after="0" w:line="240" w:lineRule="auto"/>
              <w:rPr>
                <w:rFonts w:ascii="Arial" w:hAnsi="Arial" w:cs="Arial"/>
                <w:b/>
                <w:bCs/>
              </w:rPr>
            </w:pPr>
            <w:r w:rsidRPr="001F4D3E">
              <w:rPr>
                <w:rFonts w:ascii="Arial" w:hAnsi="Arial" w:cs="Arial"/>
                <w:b/>
                <w:bCs/>
              </w:rPr>
              <w:t>Graduate</w:t>
            </w:r>
            <w:r w:rsidR="002E18B9" w:rsidRPr="001F4D3E">
              <w:rPr>
                <w:rFonts w:ascii="Arial" w:hAnsi="Arial" w:cs="Arial"/>
                <w:b/>
                <w:bCs/>
              </w:rPr>
              <w:t xml:space="preserve"> Assistant</w:t>
            </w:r>
          </w:p>
          <w:p w14:paraId="77462FF0" w14:textId="56FB8610" w:rsidR="00833FDF" w:rsidRPr="001F4D3E" w:rsidRDefault="00833FDF" w:rsidP="0030217E">
            <w:pPr>
              <w:widowControl w:val="0"/>
              <w:autoSpaceDE w:val="0"/>
              <w:spacing w:after="0" w:line="240" w:lineRule="auto"/>
              <w:rPr>
                <w:rFonts w:ascii="Arial" w:hAnsi="Arial" w:cs="Arial"/>
              </w:rPr>
            </w:pPr>
            <w:r w:rsidRPr="001F4D3E">
              <w:rPr>
                <w:rFonts w:ascii="Arial" w:hAnsi="Arial" w:cs="Arial"/>
              </w:rPr>
              <w:t>Michigan State University</w:t>
            </w:r>
          </w:p>
          <w:p w14:paraId="540A3B63" w14:textId="5C37FC85" w:rsidR="002E18B9" w:rsidRPr="001F4D3E" w:rsidRDefault="007C0984" w:rsidP="0030217E">
            <w:pPr>
              <w:widowControl w:val="0"/>
              <w:autoSpaceDE w:val="0"/>
              <w:spacing w:after="0" w:line="240" w:lineRule="auto"/>
              <w:rPr>
                <w:rFonts w:ascii="Arial" w:hAnsi="Arial" w:cs="Arial"/>
              </w:rPr>
            </w:pPr>
            <w:r w:rsidRPr="001F4D3E">
              <w:rPr>
                <w:rFonts w:ascii="Arial" w:hAnsi="Arial" w:cs="Arial"/>
              </w:rPr>
              <w:t>Center for Statistical Training and Consultin</w:t>
            </w:r>
            <w:r w:rsidR="00833FDF" w:rsidRPr="001F4D3E">
              <w:rPr>
                <w:rFonts w:ascii="Arial" w:hAnsi="Arial" w:cs="Arial"/>
              </w:rPr>
              <w:t>g (</w:t>
            </w:r>
            <w:r w:rsidRPr="001F4D3E">
              <w:rPr>
                <w:rFonts w:ascii="Arial" w:hAnsi="Arial" w:cs="Arial"/>
              </w:rPr>
              <w:t>CSTAT</w:t>
            </w:r>
            <w:r w:rsidR="00833FDF" w:rsidRPr="001F4D3E">
              <w:rPr>
                <w:rFonts w:ascii="Arial" w:hAnsi="Arial" w:cs="Arial"/>
              </w:rPr>
              <w:t>)</w:t>
            </w:r>
          </w:p>
          <w:p w14:paraId="71068559" w14:textId="77777777" w:rsidR="002167D7" w:rsidRPr="001F4D3E" w:rsidRDefault="007C0984" w:rsidP="0030217E">
            <w:pPr>
              <w:widowControl w:val="0"/>
              <w:autoSpaceDE w:val="0"/>
              <w:spacing w:after="0" w:line="240" w:lineRule="auto"/>
              <w:rPr>
                <w:rFonts w:ascii="Arial" w:hAnsi="Arial" w:cs="Arial"/>
              </w:rPr>
            </w:pPr>
            <w:r w:rsidRPr="001F4D3E">
              <w:rPr>
                <w:rFonts w:ascii="Arial" w:hAnsi="Arial" w:cs="Arial"/>
              </w:rPr>
              <w:t>Supervisor: Steven J. Pierce, Ph.D.</w:t>
            </w:r>
            <w:r w:rsidRPr="001F4D3E">
              <w:rPr>
                <w:rFonts w:ascii="Arial" w:hAnsi="Arial" w:cs="Arial"/>
              </w:rPr>
              <w:br/>
              <w:t>Duties: Statistical consultant</w:t>
            </w:r>
          </w:p>
          <w:p w14:paraId="0D18E9F2" w14:textId="749E1E8A" w:rsidR="000617A4" w:rsidRPr="001F4D3E" w:rsidRDefault="007C0984" w:rsidP="0030217E">
            <w:pPr>
              <w:widowControl w:val="0"/>
              <w:autoSpaceDE w:val="0"/>
              <w:spacing w:after="0" w:line="240" w:lineRule="auto"/>
              <w:rPr>
                <w:rFonts w:ascii="Arial" w:hAnsi="Arial" w:cs="Arial"/>
                <w:i/>
                <w:iCs/>
              </w:rPr>
            </w:pPr>
            <w:r w:rsidRPr="001F4D3E">
              <w:rPr>
                <w:rFonts w:ascii="Arial" w:hAnsi="Arial" w:cs="Arial"/>
                <w:i/>
                <w:iCs/>
              </w:rPr>
              <w:t>*Consulted with over 64 total clients (11 faculty, 46 graduate students, 7 postdoc/research staff) from 29 different departments on projects including 14-</w:t>
            </w:r>
            <w:r w:rsidR="00833FDF" w:rsidRPr="001F4D3E">
              <w:rPr>
                <w:rFonts w:ascii="Arial" w:hAnsi="Arial" w:cs="Arial"/>
                <w:i/>
                <w:iCs/>
              </w:rPr>
              <w:t>grant</w:t>
            </w:r>
            <w:r w:rsidRPr="001F4D3E">
              <w:rPr>
                <w:rFonts w:ascii="Arial" w:hAnsi="Arial" w:cs="Arial"/>
                <w:i/>
                <w:iCs/>
              </w:rPr>
              <w:t xml:space="preserve"> </w:t>
            </w:r>
            <w:r w:rsidRPr="001F4D3E">
              <w:rPr>
                <w:rFonts w:ascii="Arial" w:hAnsi="Arial" w:cs="Arial"/>
                <w:i/>
                <w:iCs/>
              </w:rPr>
              <w:lastRenderedPageBreak/>
              <w:t xml:space="preserve">supported and 2 grant-development clients. </w:t>
            </w:r>
          </w:p>
          <w:p w14:paraId="1E86999D" w14:textId="6E820579" w:rsidR="0019081C" w:rsidRPr="001F4D3E" w:rsidRDefault="0019081C" w:rsidP="0030217E">
            <w:pPr>
              <w:widowControl w:val="0"/>
              <w:autoSpaceDE w:val="0"/>
              <w:spacing w:after="0" w:line="240" w:lineRule="auto"/>
              <w:rPr>
                <w:rFonts w:ascii="Arial" w:hAnsi="Arial" w:cs="Arial"/>
                <w:b/>
              </w:rPr>
            </w:pPr>
          </w:p>
        </w:tc>
      </w:tr>
      <w:tr w:rsidR="005E28F1" w:rsidRPr="001F4D3E" w14:paraId="7D9B3829" w14:textId="77777777" w:rsidTr="001F4D3E">
        <w:trPr>
          <w:trHeight w:val="405"/>
        </w:trPr>
        <w:tc>
          <w:tcPr>
            <w:tcW w:w="2240" w:type="dxa"/>
            <w:shd w:val="clear" w:color="auto" w:fill="auto"/>
          </w:tcPr>
          <w:p w14:paraId="5A0657C0" w14:textId="0968BCF8" w:rsidR="005E28F1" w:rsidRPr="001F4D3E" w:rsidRDefault="005E28F1" w:rsidP="0030217E">
            <w:pPr>
              <w:widowControl w:val="0"/>
              <w:autoSpaceDE w:val="0"/>
              <w:spacing w:after="0" w:line="240" w:lineRule="auto"/>
              <w:rPr>
                <w:rFonts w:ascii="Arial" w:hAnsi="Arial" w:cs="Arial"/>
                <w:bCs/>
              </w:rPr>
            </w:pPr>
            <w:r w:rsidRPr="001F4D3E">
              <w:rPr>
                <w:rFonts w:ascii="Arial" w:hAnsi="Arial" w:cs="Arial"/>
                <w:bCs/>
              </w:rPr>
              <w:lastRenderedPageBreak/>
              <w:t>2014 – 2016</w:t>
            </w:r>
          </w:p>
        </w:tc>
        <w:tc>
          <w:tcPr>
            <w:tcW w:w="535" w:type="dxa"/>
            <w:shd w:val="clear" w:color="auto" w:fill="auto"/>
          </w:tcPr>
          <w:p w14:paraId="406133EC" w14:textId="77777777" w:rsidR="005E28F1" w:rsidRPr="001F4D3E" w:rsidRDefault="005E28F1" w:rsidP="0030217E">
            <w:pPr>
              <w:widowControl w:val="0"/>
              <w:autoSpaceDE w:val="0"/>
              <w:spacing w:before="69" w:after="0" w:line="240" w:lineRule="auto"/>
              <w:ind w:left="2520" w:hanging="2520"/>
              <w:rPr>
                <w:rFonts w:ascii="Arial" w:hAnsi="Arial" w:cs="Arial"/>
              </w:rPr>
            </w:pPr>
          </w:p>
        </w:tc>
        <w:tc>
          <w:tcPr>
            <w:tcW w:w="8288" w:type="dxa"/>
            <w:shd w:val="clear" w:color="auto" w:fill="auto"/>
          </w:tcPr>
          <w:p w14:paraId="43C3544F" w14:textId="7D5723AB" w:rsidR="006417E0" w:rsidRPr="001F4D3E" w:rsidRDefault="005E28F1" w:rsidP="001E580F">
            <w:pPr>
              <w:widowControl w:val="0"/>
              <w:autoSpaceDE w:val="0"/>
              <w:spacing w:after="0" w:line="240" w:lineRule="auto"/>
              <w:ind w:left="-1" w:firstLine="1"/>
              <w:rPr>
                <w:rFonts w:ascii="Arial" w:hAnsi="Arial" w:cs="Arial"/>
              </w:rPr>
            </w:pPr>
            <w:r w:rsidRPr="001F4D3E">
              <w:rPr>
                <w:rFonts w:ascii="Arial" w:hAnsi="Arial" w:cs="Arial"/>
                <w:b/>
                <w:bCs/>
              </w:rPr>
              <w:t>Research Assistant</w:t>
            </w:r>
            <w:r w:rsidRPr="001F4D3E">
              <w:rPr>
                <w:rFonts w:ascii="Arial" w:hAnsi="Arial" w:cs="Arial"/>
              </w:rPr>
              <w:br/>
            </w:r>
            <w:r w:rsidR="006417E0" w:rsidRPr="001F4D3E">
              <w:rPr>
                <w:rFonts w:ascii="Arial" w:hAnsi="Arial" w:cs="Arial"/>
              </w:rPr>
              <w:t>Michigan State University</w:t>
            </w:r>
          </w:p>
          <w:p w14:paraId="579A92C1" w14:textId="7093E6CA" w:rsidR="001E580F" w:rsidRPr="001F4D3E" w:rsidRDefault="005E28F1" w:rsidP="001E580F">
            <w:pPr>
              <w:widowControl w:val="0"/>
              <w:autoSpaceDE w:val="0"/>
              <w:spacing w:after="0" w:line="240" w:lineRule="auto"/>
              <w:ind w:left="-1" w:firstLine="1"/>
              <w:rPr>
                <w:rFonts w:ascii="Arial" w:hAnsi="Arial" w:cs="Arial"/>
              </w:rPr>
            </w:pPr>
            <w:r w:rsidRPr="001F4D3E">
              <w:rPr>
                <w:rFonts w:ascii="Arial" w:hAnsi="Arial" w:cs="Arial"/>
              </w:rPr>
              <w:t>Multiple Identities Intersections Lab</w:t>
            </w:r>
            <w:r w:rsidR="008A0B1C" w:rsidRPr="001F4D3E">
              <w:rPr>
                <w:rFonts w:ascii="Arial" w:hAnsi="Arial" w:cs="Arial"/>
              </w:rPr>
              <w:t xml:space="preserve">*, Consortium of Multicultural Psychological Research, </w:t>
            </w:r>
            <w:r w:rsidR="008A0B1C" w:rsidRPr="001F4D3E">
              <w:rPr>
                <w:rFonts w:ascii="Arial" w:hAnsi="Arial" w:cs="Arial"/>
                <w:bCs/>
              </w:rPr>
              <w:t>Buchanan Research Lab</w:t>
            </w:r>
          </w:p>
          <w:p w14:paraId="577ED21A" w14:textId="77777777" w:rsidR="001E580F" w:rsidRDefault="005E28F1" w:rsidP="001F4D3E">
            <w:pPr>
              <w:widowControl w:val="0"/>
              <w:autoSpaceDE w:val="0"/>
              <w:spacing w:after="0" w:line="240" w:lineRule="auto"/>
              <w:ind w:left="-1" w:firstLine="1"/>
              <w:rPr>
                <w:rFonts w:ascii="Arial" w:hAnsi="Arial" w:cs="Arial"/>
                <w:i/>
                <w:iCs/>
              </w:rPr>
            </w:pPr>
            <w:r w:rsidRPr="001F4D3E">
              <w:rPr>
                <w:rFonts w:ascii="Arial" w:hAnsi="Arial" w:cs="Arial"/>
              </w:rPr>
              <w:t>Supervisor</w:t>
            </w:r>
            <w:r w:rsidR="008A0B1C" w:rsidRPr="001F4D3E">
              <w:rPr>
                <w:rFonts w:ascii="Arial" w:hAnsi="Arial" w:cs="Arial"/>
              </w:rPr>
              <w:t>s</w:t>
            </w:r>
            <w:r w:rsidRPr="001F4D3E">
              <w:rPr>
                <w:rFonts w:ascii="Arial" w:hAnsi="Arial" w:cs="Arial"/>
              </w:rPr>
              <w:t>: NiCole Buchanan, Ph.D., Isis H. Settles, Ph.D.</w:t>
            </w:r>
            <w:r w:rsidR="008A0B1C" w:rsidRPr="001F4D3E">
              <w:rPr>
                <w:rFonts w:ascii="Arial" w:hAnsi="Arial" w:cs="Arial"/>
              </w:rPr>
              <w:t>, Frederick L. Leong, PhD</w:t>
            </w:r>
            <w:r w:rsidRPr="001F4D3E">
              <w:rPr>
                <w:rFonts w:ascii="Arial" w:hAnsi="Arial" w:cs="Arial"/>
              </w:rPr>
              <w:br/>
            </w:r>
            <w:r w:rsidRPr="001F4D3E">
              <w:rPr>
                <w:rFonts w:ascii="Arial" w:hAnsi="Arial" w:cs="Arial"/>
                <w:i/>
                <w:iCs/>
              </w:rPr>
              <w:t>*Research lab received MSU’s 2014 Excellence in Diversity Award</w:t>
            </w:r>
            <w:r w:rsidR="002E42CB" w:rsidRPr="001F4D3E">
              <w:rPr>
                <w:rFonts w:ascii="Arial" w:hAnsi="Arial" w:cs="Arial"/>
                <w:i/>
                <w:iCs/>
              </w:rPr>
              <w:t>.</w:t>
            </w:r>
          </w:p>
          <w:p w14:paraId="6C11B009" w14:textId="1C9D3ECC" w:rsidR="008568E6" w:rsidRPr="001F4D3E" w:rsidRDefault="008568E6" w:rsidP="001F4D3E">
            <w:pPr>
              <w:widowControl w:val="0"/>
              <w:autoSpaceDE w:val="0"/>
              <w:spacing w:after="0" w:line="240" w:lineRule="auto"/>
              <w:ind w:left="-1" w:firstLine="1"/>
              <w:rPr>
                <w:rFonts w:ascii="Arial" w:hAnsi="Arial" w:cs="Arial"/>
                <w:i/>
                <w:iCs/>
              </w:rPr>
            </w:pPr>
          </w:p>
        </w:tc>
      </w:tr>
      <w:tr w:rsidR="0019470F" w:rsidRPr="001F4D3E" w14:paraId="704867C6" w14:textId="77777777" w:rsidTr="00A074E0">
        <w:trPr>
          <w:trHeight w:val="1313"/>
        </w:trPr>
        <w:tc>
          <w:tcPr>
            <w:tcW w:w="2240" w:type="dxa"/>
            <w:shd w:val="clear" w:color="auto" w:fill="auto"/>
          </w:tcPr>
          <w:p w14:paraId="2BA2AC14" w14:textId="38BAACF1" w:rsidR="0019470F" w:rsidRPr="001F4D3E" w:rsidRDefault="0019470F" w:rsidP="0019470F">
            <w:pPr>
              <w:widowControl w:val="0"/>
              <w:autoSpaceDE w:val="0"/>
              <w:spacing w:after="0" w:line="240" w:lineRule="auto"/>
              <w:rPr>
                <w:rFonts w:ascii="Arial" w:hAnsi="Arial" w:cs="Arial"/>
              </w:rPr>
            </w:pPr>
            <w:r w:rsidRPr="001F4D3E">
              <w:rPr>
                <w:rFonts w:ascii="Arial" w:hAnsi="Arial" w:cs="Arial"/>
                <w:bCs/>
              </w:rPr>
              <w:t>July 2013</w:t>
            </w:r>
          </w:p>
        </w:tc>
        <w:tc>
          <w:tcPr>
            <w:tcW w:w="535" w:type="dxa"/>
            <w:shd w:val="clear" w:color="auto" w:fill="auto"/>
          </w:tcPr>
          <w:p w14:paraId="1AB035CA" w14:textId="77777777" w:rsidR="0019470F" w:rsidRPr="001F4D3E" w:rsidRDefault="0019470F" w:rsidP="0019470F">
            <w:pPr>
              <w:widowControl w:val="0"/>
              <w:autoSpaceDE w:val="0"/>
              <w:spacing w:before="69" w:after="0" w:line="240" w:lineRule="auto"/>
              <w:ind w:left="2520" w:hanging="2520"/>
              <w:rPr>
                <w:rFonts w:ascii="Arial" w:hAnsi="Arial" w:cs="Arial"/>
              </w:rPr>
            </w:pPr>
          </w:p>
        </w:tc>
        <w:tc>
          <w:tcPr>
            <w:tcW w:w="8288" w:type="dxa"/>
            <w:shd w:val="clear" w:color="auto" w:fill="auto"/>
          </w:tcPr>
          <w:p w14:paraId="6C897290" w14:textId="77777777" w:rsidR="0019470F" w:rsidRPr="001F4D3E" w:rsidRDefault="0019470F" w:rsidP="0019470F">
            <w:pPr>
              <w:widowControl w:val="0"/>
              <w:autoSpaceDE w:val="0"/>
              <w:spacing w:after="0" w:line="240" w:lineRule="auto"/>
              <w:rPr>
                <w:rFonts w:ascii="Arial" w:hAnsi="Arial" w:cs="Arial"/>
                <w:bCs/>
              </w:rPr>
            </w:pPr>
            <w:r w:rsidRPr="001F4D3E">
              <w:rPr>
                <w:rFonts w:ascii="Arial" w:hAnsi="Arial" w:cs="Arial"/>
                <w:b/>
              </w:rPr>
              <w:t>Statistical Consultant</w:t>
            </w:r>
          </w:p>
          <w:p w14:paraId="750C3489" w14:textId="6FFCF66C" w:rsidR="0019470F" w:rsidRPr="001F4D3E" w:rsidRDefault="0019470F" w:rsidP="0019470F">
            <w:pPr>
              <w:widowControl w:val="0"/>
              <w:autoSpaceDE w:val="0"/>
              <w:spacing w:after="0" w:line="240" w:lineRule="auto"/>
              <w:rPr>
                <w:rFonts w:ascii="Arial" w:hAnsi="Arial" w:cs="Arial"/>
                <w:b/>
                <w:bCs/>
              </w:rPr>
            </w:pPr>
            <w:r w:rsidRPr="001F4D3E">
              <w:rPr>
                <w:rFonts w:ascii="Arial" w:hAnsi="Arial" w:cs="Arial"/>
                <w:bCs/>
              </w:rPr>
              <w:t>City of East Lansing, MI</w:t>
            </w:r>
            <w:r w:rsidRPr="001F4D3E">
              <w:rPr>
                <w:rFonts w:ascii="Arial" w:hAnsi="Arial" w:cs="Arial"/>
                <w:bCs/>
              </w:rPr>
              <w:br/>
              <w:t>Supervisor: Benjamin Hall</w:t>
            </w:r>
            <w:r w:rsidRPr="001F4D3E">
              <w:rPr>
                <w:rFonts w:ascii="Arial" w:hAnsi="Arial" w:cs="Arial"/>
                <w:bCs/>
              </w:rPr>
              <w:br/>
            </w:r>
            <w:r w:rsidRPr="001F4D3E">
              <w:rPr>
                <w:rFonts w:ascii="Arial" w:hAnsi="Arial" w:cs="Arial"/>
                <w:bCs/>
                <w:i/>
                <w:iCs/>
              </w:rPr>
              <w:t>Duties: Data management and analysis.</w:t>
            </w:r>
          </w:p>
        </w:tc>
      </w:tr>
      <w:tr w:rsidR="0019470F" w:rsidRPr="001F4D3E" w14:paraId="59274BAF" w14:textId="77777777" w:rsidTr="00A074E0">
        <w:trPr>
          <w:trHeight w:val="1313"/>
        </w:trPr>
        <w:tc>
          <w:tcPr>
            <w:tcW w:w="2240" w:type="dxa"/>
            <w:shd w:val="clear" w:color="auto" w:fill="auto"/>
          </w:tcPr>
          <w:p w14:paraId="220B1D92" w14:textId="4142D23E" w:rsidR="0019470F" w:rsidRPr="001F4D3E" w:rsidRDefault="0019470F" w:rsidP="0019470F">
            <w:pPr>
              <w:widowControl w:val="0"/>
              <w:autoSpaceDE w:val="0"/>
              <w:spacing w:after="0" w:line="240" w:lineRule="auto"/>
              <w:rPr>
                <w:rFonts w:ascii="Arial" w:hAnsi="Arial" w:cs="Arial"/>
                <w:bCs/>
              </w:rPr>
            </w:pPr>
            <w:r w:rsidRPr="001F4D3E">
              <w:rPr>
                <w:rFonts w:ascii="Arial" w:hAnsi="Arial" w:cs="Arial"/>
                <w:bCs/>
              </w:rPr>
              <w:t>2007-2009</w:t>
            </w:r>
          </w:p>
        </w:tc>
        <w:tc>
          <w:tcPr>
            <w:tcW w:w="535" w:type="dxa"/>
            <w:shd w:val="clear" w:color="auto" w:fill="auto"/>
          </w:tcPr>
          <w:p w14:paraId="1F7A3771" w14:textId="77777777" w:rsidR="0019470F" w:rsidRPr="001F4D3E" w:rsidRDefault="0019470F" w:rsidP="0019470F">
            <w:pPr>
              <w:widowControl w:val="0"/>
              <w:autoSpaceDE w:val="0"/>
              <w:spacing w:before="69" w:after="0" w:line="240" w:lineRule="auto"/>
              <w:ind w:left="2520" w:hanging="2520"/>
              <w:rPr>
                <w:rFonts w:ascii="Arial" w:hAnsi="Arial" w:cs="Arial"/>
              </w:rPr>
            </w:pPr>
          </w:p>
        </w:tc>
        <w:tc>
          <w:tcPr>
            <w:tcW w:w="8288" w:type="dxa"/>
            <w:shd w:val="clear" w:color="auto" w:fill="auto"/>
          </w:tcPr>
          <w:p w14:paraId="472C031F" w14:textId="77777777" w:rsidR="0019470F" w:rsidRPr="001F4D3E" w:rsidRDefault="0019470F" w:rsidP="0019470F">
            <w:pPr>
              <w:widowControl w:val="0"/>
              <w:autoSpaceDE w:val="0"/>
              <w:spacing w:after="0" w:line="240" w:lineRule="auto"/>
              <w:ind w:left="-1" w:firstLine="1"/>
              <w:rPr>
                <w:rFonts w:ascii="Arial" w:hAnsi="Arial" w:cs="Arial"/>
                <w:bCs/>
              </w:rPr>
            </w:pPr>
            <w:r w:rsidRPr="001F4D3E">
              <w:rPr>
                <w:rFonts w:ascii="Arial" w:hAnsi="Arial" w:cs="Arial"/>
                <w:b/>
              </w:rPr>
              <w:t>Research Assistant</w:t>
            </w:r>
          </w:p>
          <w:p w14:paraId="616818A1" w14:textId="77777777" w:rsidR="002E42CB" w:rsidRPr="001F4D3E" w:rsidRDefault="0019470F" w:rsidP="0019470F">
            <w:pPr>
              <w:widowControl w:val="0"/>
              <w:autoSpaceDE w:val="0"/>
              <w:spacing w:after="0" w:line="240" w:lineRule="auto"/>
              <w:ind w:left="-1" w:firstLine="1"/>
              <w:rPr>
                <w:rFonts w:ascii="Arial" w:hAnsi="Arial" w:cs="Arial"/>
                <w:bCs/>
                <w:iCs/>
              </w:rPr>
            </w:pPr>
            <w:r w:rsidRPr="001F4D3E">
              <w:rPr>
                <w:rFonts w:ascii="Arial" w:hAnsi="Arial" w:cs="Arial"/>
                <w:bCs/>
                <w:iCs/>
              </w:rPr>
              <w:t>University of San Francisco, California</w:t>
            </w:r>
            <w:r w:rsidRPr="001F4D3E">
              <w:rPr>
                <w:rFonts w:ascii="Arial" w:hAnsi="Arial" w:cs="Arial"/>
                <w:bCs/>
                <w:iCs/>
              </w:rPr>
              <w:br/>
              <w:t>Advisor: Kevin M. Chun, Ph.D.</w:t>
            </w:r>
          </w:p>
          <w:p w14:paraId="14209F40" w14:textId="7185BF70" w:rsidR="0019470F" w:rsidRPr="001F4D3E" w:rsidRDefault="0019470F" w:rsidP="0019470F">
            <w:pPr>
              <w:widowControl w:val="0"/>
              <w:autoSpaceDE w:val="0"/>
              <w:spacing w:after="0" w:line="240" w:lineRule="auto"/>
              <w:ind w:left="-1" w:firstLine="1"/>
              <w:rPr>
                <w:rFonts w:ascii="Arial" w:hAnsi="Arial" w:cs="Arial"/>
                <w:bCs/>
                <w:i/>
              </w:rPr>
            </w:pPr>
            <w:r w:rsidRPr="001F4D3E">
              <w:rPr>
                <w:rFonts w:ascii="Arial" w:hAnsi="Arial" w:cs="Arial"/>
                <w:bCs/>
                <w:i/>
              </w:rPr>
              <w:t>Research Foci: Acculturative stressors and cultural issues in conducting research among Chinese American immigrant populations.</w:t>
            </w:r>
          </w:p>
          <w:p w14:paraId="2EADB5E1" w14:textId="34C56781" w:rsidR="0019470F" w:rsidRPr="001F4D3E" w:rsidRDefault="0019470F" w:rsidP="0019470F">
            <w:pPr>
              <w:widowControl w:val="0"/>
              <w:autoSpaceDE w:val="0"/>
              <w:spacing w:after="0" w:line="240" w:lineRule="auto"/>
              <w:ind w:left="-1" w:firstLine="1"/>
              <w:rPr>
                <w:rFonts w:ascii="Arial" w:hAnsi="Arial" w:cs="Arial"/>
                <w:bCs/>
              </w:rPr>
            </w:pPr>
          </w:p>
        </w:tc>
      </w:tr>
    </w:tbl>
    <w:p w14:paraId="387FE156" w14:textId="6A963AC0" w:rsidR="008855A8" w:rsidRPr="001F4D3E" w:rsidRDefault="008855A8" w:rsidP="0030217E">
      <w:pPr>
        <w:suppressAutoHyphens w:val="0"/>
        <w:spacing w:after="0" w:line="240" w:lineRule="auto"/>
        <w:rPr>
          <w:rFonts w:ascii="Arial" w:hAnsi="Arial" w:cs="Arial"/>
          <w:b/>
          <w:smallCaps/>
        </w:rPr>
      </w:pPr>
      <w:r w:rsidRPr="001F4D3E">
        <w:rPr>
          <w:rFonts w:ascii="Arial" w:hAnsi="Arial" w:cs="Arial"/>
          <w:b/>
          <w:smallCaps/>
        </w:rPr>
        <w:t>Awards and Achievements</w:t>
      </w:r>
    </w:p>
    <w:p w14:paraId="03BC48B5" w14:textId="77777777" w:rsidR="008855A8" w:rsidRPr="001F4D3E" w:rsidRDefault="008855A8" w:rsidP="0030217E">
      <w:pPr>
        <w:widowControl w:val="0"/>
        <w:autoSpaceDE w:val="0"/>
        <w:spacing w:before="10" w:after="0" w:line="240" w:lineRule="exact"/>
        <w:ind w:left="2520" w:hanging="2520"/>
        <w:rPr>
          <w:rFonts w:ascii="Arial" w:hAnsi="Arial" w:cs="Arial"/>
          <w:b/>
          <w:u w:val="single"/>
        </w:rPr>
      </w:pPr>
    </w:p>
    <w:tbl>
      <w:tblPr>
        <w:tblW w:w="10584" w:type="dxa"/>
        <w:tblLayout w:type="fixed"/>
        <w:tblLook w:val="0000" w:firstRow="0" w:lastRow="0" w:firstColumn="0" w:lastColumn="0" w:noHBand="0" w:noVBand="0"/>
      </w:tblPr>
      <w:tblGrid>
        <w:gridCol w:w="1530"/>
        <w:gridCol w:w="9054"/>
      </w:tblGrid>
      <w:tr w:rsidR="005C07A0" w:rsidRPr="001F4D3E" w14:paraId="49E999DD" w14:textId="77777777" w:rsidTr="00DB2D46">
        <w:tc>
          <w:tcPr>
            <w:tcW w:w="1530" w:type="dxa"/>
            <w:shd w:val="clear" w:color="auto" w:fill="auto"/>
          </w:tcPr>
          <w:p w14:paraId="7490F5B6" w14:textId="5B9D56C9" w:rsidR="005C07A0" w:rsidRPr="001F4D3E" w:rsidRDefault="005C07A0" w:rsidP="0030217E">
            <w:pPr>
              <w:widowControl w:val="0"/>
              <w:autoSpaceDE w:val="0"/>
              <w:spacing w:after="120" w:line="240" w:lineRule="auto"/>
              <w:ind w:left="2520" w:hanging="2520"/>
              <w:rPr>
                <w:rFonts w:ascii="Arial" w:hAnsi="Arial" w:cs="Arial"/>
              </w:rPr>
            </w:pPr>
            <w:r w:rsidRPr="001F4D3E">
              <w:rPr>
                <w:rFonts w:ascii="Arial" w:hAnsi="Arial" w:cs="Arial"/>
              </w:rPr>
              <w:t>2020</w:t>
            </w:r>
          </w:p>
        </w:tc>
        <w:tc>
          <w:tcPr>
            <w:tcW w:w="9054" w:type="dxa"/>
            <w:shd w:val="clear" w:color="auto" w:fill="auto"/>
            <w:vAlign w:val="center"/>
          </w:tcPr>
          <w:p w14:paraId="782F4EA9" w14:textId="1002BFE5" w:rsidR="005C07A0" w:rsidRPr="001F4D3E" w:rsidRDefault="005C07A0" w:rsidP="005C07A0">
            <w:pPr>
              <w:pStyle w:val="MediumGrid21"/>
              <w:spacing w:after="120"/>
              <w:rPr>
                <w:rFonts w:ascii="Arial" w:hAnsi="Arial" w:cs="Arial"/>
                <w:sz w:val="22"/>
                <w:shd w:val="clear" w:color="auto" w:fill="FFFFFF"/>
              </w:rPr>
            </w:pPr>
            <w:r w:rsidRPr="001F4D3E">
              <w:rPr>
                <w:rFonts w:ascii="Arial" w:hAnsi="Arial" w:cs="Arial"/>
                <w:sz w:val="22"/>
                <w:shd w:val="clear" w:color="auto" w:fill="FFFFFF"/>
              </w:rPr>
              <w:t>Transdisciplinary Research in Energetics and Cancer Research Education Program (TREC Workshop) (</w:t>
            </w:r>
            <w:r w:rsidRPr="001F4D3E">
              <w:rPr>
                <w:rFonts w:ascii="Arial" w:hAnsi="Arial" w:cs="Arial"/>
                <w:i/>
                <w:sz w:val="22"/>
                <w:shd w:val="clear" w:color="auto" w:fill="FFFFFF"/>
              </w:rPr>
              <w:t>Competitively selected</w:t>
            </w:r>
            <w:r w:rsidRPr="001F4D3E">
              <w:rPr>
                <w:rFonts w:ascii="Arial" w:hAnsi="Arial" w:cs="Arial"/>
                <w:sz w:val="22"/>
                <w:shd w:val="clear" w:color="auto" w:fill="FFFFFF"/>
              </w:rPr>
              <w:t xml:space="preserve">) </w:t>
            </w:r>
          </w:p>
        </w:tc>
      </w:tr>
      <w:tr w:rsidR="003728BE" w:rsidRPr="001F4D3E" w14:paraId="77DFE4C9" w14:textId="77777777" w:rsidTr="00DB2D46">
        <w:tc>
          <w:tcPr>
            <w:tcW w:w="1530" w:type="dxa"/>
            <w:shd w:val="clear" w:color="auto" w:fill="auto"/>
          </w:tcPr>
          <w:p w14:paraId="65657CCB" w14:textId="3C6A28DD" w:rsidR="003728BE" w:rsidRPr="001F4D3E" w:rsidRDefault="00D961FD" w:rsidP="0030217E">
            <w:pPr>
              <w:widowControl w:val="0"/>
              <w:autoSpaceDE w:val="0"/>
              <w:spacing w:after="120" w:line="240" w:lineRule="auto"/>
              <w:ind w:left="2520" w:hanging="2520"/>
              <w:rPr>
                <w:rFonts w:ascii="Arial" w:hAnsi="Arial" w:cs="Arial"/>
              </w:rPr>
            </w:pPr>
            <w:r w:rsidRPr="001F4D3E">
              <w:rPr>
                <w:rFonts w:ascii="Arial" w:hAnsi="Arial" w:cs="Arial"/>
              </w:rPr>
              <w:t>2019-2021</w:t>
            </w:r>
          </w:p>
        </w:tc>
        <w:tc>
          <w:tcPr>
            <w:tcW w:w="9054" w:type="dxa"/>
            <w:shd w:val="clear" w:color="auto" w:fill="auto"/>
            <w:vAlign w:val="center"/>
          </w:tcPr>
          <w:p w14:paraId="01716FEF" w14:textId="51B541B5" w:rsidR="003728BE" w:rsidRPr="001F4D3E" w:rsidRDefault="003728BE" w:rsidP="0030217E">
            <w:pPr>
              <w:pStyle w:val="MediumGrid21"/>
              <w:spacing w:after="120"/>
              <w:rPr>
                <w:rFonts w:ascii="Arial" w:hAnsi="Arial" w:cs="Arial"/>
                <w:sz w:val="22"/>
                <w:shd w:val="clear" w:color="auto" w:fill="FFFFFF"/>
              </w:rPr>
            </w:pPr>
            <w:r w:rsidRPr="001F4D3E">
              <w:rPr>
                <w:rFonts w:ascii="Arial" w:hAnsi="Arial" w:cs="Arial"/>
                <w:sz w:val="22"/>
                <w:shd w:val="clear" w:color="auto" w:fill="FFFFFF"/>
              </w:rPr>
              <w:t>American Psychological Association—</w:t>
            </w:r>
            <w:r w:rsidR="00163227" w:rsidRPr="001F4D3E">
              <w:rPr>
                <w:rFonts w:ascii="Arial" w:hAnsi="Arial" w:cs="Arial"/>
                <w:sz w:val="22"/>
                <w:shd w:val="clear" w:color="auto" w:fill="FFFFFF"/>
              </w:rPr>
              <w:t xml:space="preserve">Minority Fellowship Program </w:t>
            </w:r>
            <w:r w:rsidRPr="001F4D3E">
              <w:rPr>
                <w:rFonts w:ascii="Arial" w:hAnsi="Arial" w:cs="Arial"/>
                <w:sz w:val="22"/>
                <w:shd w:val="clear" w:color="auto" w:fill="FFFFFF"/>
              </w:rPr>
              <w:t xml:space="preserve">Leadership and Education Advancement Program (LEAP) Scholar </w:t>
            </w:r>
            <w:r w:rsidRPr="001F4D3E">
              <w:rPr>
                <w:rFonts w:ascii="Arial" w:hAnsi="Arial" w:cs="Arial"/>
                <w:i/>
                <w:sz w:val="22"/>
                <w:shd w:val="clear" w:color="auto" w:fill="FFFFFF"/>
              </w:rPr>
              <w:t>(Competitively selected)</w:t>
            </w:r>
          </w:p>
        </w:tc>
      </w:tr>
      <w:tr w:rsidR="00932675" w:rsidRPr="001F4D3E" w14:paraId="3F4D8EF0" w14:textId="77777777" w:rsidTr="00DB2D46">
        <w:tc>
          <w:tcPr>
            <w:tcW w:w="1530" w:type="dxa"/>
            <w:shd w:val="clear" w:color="auto" w:fill="auto"/>
          </w:tcPr>
          <w:p w14:paraId="097F2290" w14:textId="1D716D2C" w:rsidR="00932675" w:rsidRPr="001F4D3E" w:rsidRDefault="00932675" w:rsidP="0030217E">
            <w:pPr>
              <w:widowControl w:val="0"/>
              <w:autoSpaceDE w:val="0"/>
              <w:spacing w:after="120" w:line="240" w:lineRule="auto"/>
              <w:ind w:left="2520" w:hanging="2520"/>
              <w:rPr>
                <w:rFonts w:ascii="Arial" w:hAnsi="Arial" w:cs="Arial"/>
              </w:rPr>
            </w:pPr>
            <w:r w:rsidRPr="001F4D3E">
              <w:rPr>
                <w:rFonts w:ascii="Arial" w:hAnsi="Arial" w:cs="Arial"/>
              </w:rPr>
              <w:t>2019</w:t>
            </w:r>
          </w:p>
        </w:tc>
        <w:tc>
          <w:tcPr>
            <w:tcW w:w="9054" w:type="dxa"/>
            <w:shd w:val="clear" w:color="auto" w:fill="auto"/>
            <w:vAlign w:val="center"/>
          </w:tcPr>
          <w:p w14:paraId="6D5DB74A" w14:textId="3E96DC43" w:rsidR="00932675" w:rsidRPr="001F4D3E" w:rsidRDefault="00932675" w:rsidP="0030217E">
            <w:pPr>
              <w:pStyle w:val="MediumGrid21"/>
              <w:spacing w:after="120"/>
              <w:rPr>
                <w:rFonts w:ascii="Arial" w:hAnsi="Arial" w:cs="Arial"/>
                <w:sz w:val="22"/>
                <w:shd w:val="clear" w:color="auto" w:fill="FFFFFF"/>
              </w:rPr>
            </w:pPr>
            <w:r w:rsidRPr="001F4D3E">
              <w:rPr>
                <w:rFonts w:ascii="Arial" w:hAnsi="Arial" w:cs="Arial"/>
                <w:sz w:val="22"/>
                <w:shd w:val="clear" w:color="auto" w:fill="FFFFFF"/>
              </w:rPr>
              <w:t xml:space="preserve">American Academy of Sleep Medicine – Young </w:t>
            </w:r>
            <w:r w:rsidR="00450FDB" w:rsidRPr="001F4D3E">
              <w:rPr>
                <w:rFonts w:ascii="Arial" w:hAnsi="Arial" w:cs="Arial"/>
                <w:sz w:val="22"/>
                <w:shd w:val="clear" w:color="auto" w:fill="FFFFFF"/>
              </w:rPr>
              <w:t xml:space="preserve">Investigators Research Forum </w:t>
            </w:r>
            <w:r w:rsidR="00163227" w:rsidRPr="001F4D3E">
              <w:rPr>
                <w:rFonts w:ascii="Arial" w:hAnsi="Arial" w:cs="Arial"/>
                <w:sz w:val="22"/>
                <w:shd w:val="clear" w:color="auto" w:fill="FFFFFF"/>
              </w:rPr>
              <w:t xml:space="preserve">Attendee </w:t>
            </w:r>
            <w:r w:rsidR="00D75B43" w:rsidRPr="001F4D3E">
              <w:rPr>
                <w:rFonts w:ascii="Arial" w:hAnsi="Arial" w:cs="Arial"/>
                <w:i/>
                <w:sz w:val="22"/>
                <w:shd w:val="clear" w:color="auto" w:fill="FFFFFF"/>
              </w:rPr>
              <w:t>(Competitively selected)</w:t>
            </w:r>
          </w:p>
        </w:tc>
      </w:tr>
      <w:tr w:rsidR="009043F9" w:rsidRPr="001F4D3E" w14:paraId="256FD378" w14:textId="77777777" w:rsidTr="00DB2D46">
        <w:tc>
          <w:tcPr>
            <w:tcW w:w="1530" w:type="dxa"/>
            <w:shd w:val="clear" w:color="auto" w:fill="auto"/>
          </w:tcPr>
          <w:p w14:paraId="54A1D741" w14:textId="77777777" w:rsidR="009043F9" w:rsidRPr="001F4D3E" w:rsidRDefault="009043F9" w:rsidP="0030217E">
            <w:pPr>
              <w:widowControl w:val="0"/>
              <w:autoSpaceDE w:val="0"/>
              <w:spacing w:after="120" w:line="240" w:lineRule="auto"/>
              <w:ind w:left="2520" w:hanging="2520"/>
              <w:rPr>
                <w:rFonts w:ascii="Arial" w:hAnsi="Arial" w:cs="Arial"/>
              </w:rPr>
            </w:pPr>
            <w:r w:rsidRPr="001F4D3E">
              <w:rPr>
                <w:rFonts w:ascii="Arial" w:hAnsi="Arial" w:cs="Arial"/>
              </w:rPr>
              <w:t>2016</w:t>
            </w:r>
          </w:p>
        </w:tc>
        <w:tc>
          <w:tcPr>
            <w:tcW w:w="9054" w:type="dxa"/>
            <w:shd w:val="clear" w:color="auto" w:fill="auto"/>
          </w:tcPr>
          <w:p w14:paraId="5FCBB872" w14:textId="5616AECB" w:rsidR="009043F9" w:rsidRPr="001F4D3E" w:rsidRDefault="009043F9" w:rsidP="0030217E">
            <w:pPr>
              <w:pStyle w:val="MediumGrid21"/>
              <w:spacing w:after="120"/>
              <w:ind w:left="2520" w:hanging="2520"/>
              <w:rPr>
                <w:rFonts w:ascii="Arial" w:hAnsi="Arial" w:cs="Arial"/>
                <w:sz w:val="22"/>
                <w:shd w:val="clear" w:color="auto" w:fill="FFFFFF"/>
              </w:rPr>
            </w:pPr>
            <w:r w:rsidRPr="001F4D3E">
              <w:rPr>
                <w:rFonts w:ascii="Arial" w:hAnsi="Arial" w:cs="Arial"/>
                <w:sz w:val="22"/>
                <w:shd w:val="clear" w:color="auto" w:fill="FFFFFF"/>
              </w:rPr>
              <w:t>Dissertation Completion Fellowship</w:t>
            </w:r>
            <w:r w:rsidR="009812EE" w:rsidRPr="001F4D3E">
              <w:rPr>
                <w:rFonts w:ascii="Arial" w:hAnsi="Arial" w:cs="Arial"/>
                <w:sz w:val="22"/>
                <w:shd w:val="clear" w:color="auto" w:fill="FFFFFF"/>
              </w:rPr>
              <w:t xml:space="preserve"> ($7,000)</w:t>
            </w:r>
          </w:p>
        </w:tc>
      </w:tr>
      <w:tr w:rsidR="00E32867" w:rsidRPr="001F4D3E" w14:paraId="4530F8EC" w14:textId="77777777" w:rsidTr="00DB2D46">
        <w:tc>
          <w:tcPr>
            <w:tcW w:w="1530" w:type="dxa"/>
            <w:shd w:val="clear" w:color="auto" w:fill="auto"/>
          </w:tcPr>
          <w:p w14:paraId="4E106534" w14:textId="77777777" w:rsidR="00E32867" w:rsidRPr="001F4D3E" w:rsidRDefault="00E32867" w:rsidP="0030217E">
            <w:pPr>
              <w:widowControl w:val="0"/>
              <w:autoSpaceDE w:val="0"/>
              <w:spacing w:after="120" w:line="240" w:lineRule="auto"/>
              <w:ind w:left="2520" w:hanging="2520"/>
              <w:rPr>
                <w:rFonts w:ascii="Arial" w:hAnsi="Arial" w:cs="Arial"/>
              </w:rPr>
            </w:pPr>
            <w:r w:rsidRPr="001F4D3E">
              <w:rPr>
                <w:rFonts w:ascii="Arial" w:hAnsi="Arial" w:cs="Arial"/>
              </w:rPr>
              <w:t>2015</w:t>
            </w:r>
          </w:p>
        </w:tc>
        <w:tc>
          <w:tcPr>
            <w:tcW w:w="9054" w:type="dxa"/>
            <w:shd w:val="clear" w:color="auto" w:fill="auto"/>
          </w:tcPr>
          <w:p w14:paraId="66076816" w14:textId="77777777" w:rsidR="00E32867" w:rsidRPr="001F4D3E" w:rsidRDefault="00E32867" w:rsidP="0030217E">
            <w:pPr>
              <w:pStyle w:val="MediumGrid21"/>
              <w:spacing w:after="120"/>
              <w:ind w:left="2520" w:hanging="2520"/>
              <w:rPr>
                <w:rFonts w:ascii="Arial" w:hAnsi="Arial" w:cs="Arial"/>
                <w:sz w:val="22"/>
                <w:shd w:val="clear" w:color="auto" w:fill="FFFFFF"/>
              </w:rPr>
            </w:pPr>
            <w:r w:rsidRPr="001F4D3E">
              <w:rPr>
                <w:rFonts w:ascii="Arial" w:hAnsi="Arial" w:cs="Arial"/>
                <w:sz w:val="22"/>
                <w:shd w:val="clear" w:color="auto" w:fill="FFFFFF"/>
              </w:rPr>
              <w:t xml:space="preserve">Fulbright U.S. Student Program – </w:t>
            </w:r>
            <w:r w:rsidR="00FF7DE7" w:rsidRPr="001F4D3E">
              <w:rPr>
                <w:rFonts w:ascii="Arial" w:hAnsi="Arial" w:cs="Arial"/>
                <w:sz w:val="22"/>
                <w:shd w:val="clear" w:color="auto" w:fill="FFFFFF"/>
              </w:rPr>
              <w:t xml:space="preserve">Hong Kong </w:t>
            </w:r>
            <w:r w:rsidRPr="001F4D3E">
              <w:rPr>
                <w:rFonts w:ascii="Arial" w:hAnsi="Arial" w:cs="Arial"/>
                <w:sz w:val="22"/>
                <w:shd w:val="clear" w:color="auto" w:fill="FFFFFF"/>
              </w:rPr>
              <w:t>Research Grant Finalist</w:t>
            </w:r>
          </w:p>
        </w:tc>
      </w:tr>
      <w:tr w:rsidR="008855A8" w:rsidRPr="001F4D3E" w14:paraId="549DA6C5" w14:textId="77777777" w:rsidTr="00DB2D46">
        <w:tc>
          <w:tcPr>
            <w:tcW w:w="1530" w:type="dxa"/>
            <w:shd w:val="clear" w:color="auto" w:fill="auto"/>
          </w:tcPr>
          <w:p w14:paraId="02CA42EA" w14:textId="77777777" w:rsidR="008855A8" w:rsidRPr="001F4D3E" w:rsidRDefault="008855A8" w:rsidP="0030217E">
            <w:pPr>
              <w:widowControl w:val="0"/>
              <w:autoSpaceDE w:val="0"/>
              <w:spacing w:after="120" w:line="240" w:lineRule="auto"/>
              <w:ind w:left="2520" w:hanging="2520"/>
              <w:rPr>
                <w:rFonts w:ascii="Arial" w:hAnsi="Arial" w:cs="Arial"/>
                <w:shd w:val="clear" w:color="auto" w:fill="FFFFFF"/>
              </w:rPr>
            </w:pPr>
            <w:r w:rsidRPr="001F4D3E">
              <w:rPr>
                <w:rFonts w:ascii="Arial" w:hAnsi="Arial" w:cs="Arial"/>
              </w:rPr>
              <w:t>2014</w:t>
            </w:r>
          </w:p>
        </w:tc>
        <w:tc>
          <w:tcPr>
            <w:tcW w:w="9054" w:type="dxa"/>
            <w:shd w:val="clear" w:color="auto" w:fill="auto"/>
          </w:tcPr>
          <w:p w14:paraId="2475C1EF" w14:textId="0238E605" w:rsidR="008855A8" w:rsidRPr="001F4D3E" w:rsidRDefault="008855A8" w:rsidP="0030217E">
            <w:pPr>
              <w:pStyle w:val="MediumGrid21"/>
              <w:spacing w:after="120"/>
              <w:ind w:left="2520" w:hanging="2520"/>
              <w:rPr>
                <w:rFonts w:ascii="Arial" w:hAnsi="Arial" w:cs="Arial"/>
                <w:sz w:val="22"/>
              </w:rPr>
            </w:pPr>
            <w:r w:rsidRPr="001F4D3E">
              <w:rPr>
                <w:rFonts w:ascii="Arial" w:hAnsi="Arial" w:cs="Arial"/>
                <w:sz w:val="22"/>
                <w:shd w:val="clear" w:color="auto" w:fill="FFFFFF"/>
              </w:rPr>
              <w:t>Michigan Psychological Association (MPA) Diversity</w:t>
            </w:r>
            <w:r w:rsidR="005B020E" w:rsidRPr="001F4D3E">
              <w:rPr>
                <w:rFonts w:ascii="Arial" w:hAnsi="Arial" w:cs="Arial"/>
                <w:sz w:val="22"/>
                <w:shd w:val="clear" w:color="auto" w:fill="FFFFFF"/>
              </w:rPr>
              <w:t xml:space="preserve"> Committee Poster Contest </w:t>
            </w:r>
          </w:p>
        </w:tc>
      </w:tr>
      <w:tr w:rsidR="008855A8" w:rsidRPr="001F4D3E" w14:paraId="60F06557" w14:textId="77777777" w:rsidTr="00DB2D46">
        <w:tc>
          <w:tcPr>
            <w:tcW w:w="1530" w:type="dxa"/>
            <w:shd w:val="clear" w:color="auto" w:fill="auto"/>
          </w:tcPr>
          <w:p w14:paraId="3F13C635" w14:textId="77777777" w:rsidR="008855A8" w:rsidRPr="001F4D3E" w:rsidRDefault="008855A8" w:rsidP="0030217E">
            <w:pPr>
              <w:widowControl w:val="0"/>
              <w:autoSpaceDE w:val="0"/>
              <w:spacing w:after="120" w:line="240" w:lineRule="auto"/>
              <w:ind w:left="2520" w:hanging="2520"/>
              <w:rPr>
                <w:rFonts w:ascii="Arial" w:hAnsi="Arial" w:cs="Arial"/>
                <w:shd w:val="clear" w:color="auto" w:fill="FFFFFF"/>
              </w:rPr>
            </w:pPr>
            <w:r w:rsidRPr="001F4D3E">
              <w:rPr>
                <w:rFonts w:ascii="Arial" w:hAnsi="Arial" w:cs="Arial"/>
              </w:rPr>
              <w:t>2013</w:t>
            </w:r>
          </w:p>
        </w:tc>
        <w:tc>
          <w:tcPr>
            <w:tcW w:w="9054" w:type="dxa"/>
            <w:shd w:val="clear" w:color="auto" w:fill="auto"/>
          </w:tcPr>
          <w:p w14:paraId="74A7B5A5" w14:textId="77777777" w:rsidR="008855A8" w:rsidRPr="001F4D3E" w:rsidRDefault="008855A8" w:rsidP="0030217E">
            <w:pPr>
              <w:pStyle w:val="MediumGrid21"/>
              <w:spacing w:after="120"/>
              <w:ind w:left="2520" w:hanging="2520"/>
              <w:rPr>
                <w:rFonts w:ascii="Arial" w:hAnsi="Arial" w:cs="Arial"/>
                <w:sz w:val="22"/>
              </w:rPr>
            </w:pPr>
            <w:r w:rsidRPr="001F4D3E">
              <w:rPr>
                <w:rFonts w:ascii="Arial" w:hAnsi="Arial" w:cs="Arial"/>
                <w:sz w:val="22"/>
                <w:shd w:val="clear" w:color="auto" w:fill="FFFFFF"/>
              </w:rPr>
              <w:t>American Psychological Association (Division 45) Outstanding Student Poster Award</w:t>
            </w:r>
          </w:p>
        </w:tc>
      </w:tr>
      <w:tr w:rsidR="008855A8" w:rsidRPr="001F4D3E" w14:paraId="16D46052" w14:textId="77777777" w:rsidTr="00DB2D46">
        <w:tc>
          <w:tcPr>
            <w:tcW w:w="1530" w:type="dxa"/>
            <w:shd w:val="clear" w:color="auto" w:fill="auto"/>
          </w:tcPr>
          <w:p w14:paraId="016C91C0" w14:textId="77777777" w:rsidR="008855A8" w:rsidRPr="001F4D3E" w:rsidRDefault="008855A8" w:rsidP="0030217E">
            <w:pPr>
              <w:widowControl w:val="0"/>
              <w:autoSpaceDE w:val="0"/>
              <w:spacing w:after="120" w:line="240" w:lineRule="auto"/>
              <w:ind w:left="2520" w:hanging="2520"/>
              <w:rPr>
                <w:rFonts w:ascii="Arial" w:hAnsi="Arial" w:cs="Arial"/>
                <w:shd w:val="clear" w:color="auto" w:fill="FFFFFF"/>
              </w:rPr>
            </w:pPr>
            <w:r w:rsidRPr="001F4D3E">
              <w:rPr>
                <w:rFonts w:ascii="Arial" w:hAnsi="Arial" w:cs="Arial"/>
              </w:rPr>
              <w:t>2013</w:t>
            </w:r>
          </w:p>
        </w:tc>
        <w:tc>
          <w:tcPr>
            <w:tcW w:w="9054" w:type="dxa"/>
            <w:shd w:val="clear" w:color="auto" w:fill="auto"/>
          </w:tcPr>
          <w:p w14:paraId="3D202FBE" w14:textId="40B97F6F" w:rsidR="008855A8" w:rsidRPr="001F4D3E" w:rsidRDefault="008855A8" w:rsidP="00AB7B03">
            <w:pPr>
              <w:pStyle w:val="MediumGrid21"/>
              <w:spacing w:after="120"/>
              <w:rPr>
                <w:rFonts w:ascii="Arial" w:hAnsi="Arial" w:cs="Arial"/>
                <w:sz w:val="22"/>
              </w:rPr>
            </w:pPr>
            <w:r w:rsidRPr="001F4D3E">
              <w:rPr>
                <w:rFonts w:ascii="Arial" w:hAnsi="Arial" w:cs="Arial"/>
                <w:sz w:val="22"/>
                <w:shd w:val="clear" w:color="auto" w:fill="FFFFFF"/>
              </w:rPr>
              <w:t>MSU’s Preparing Future Faculty for the Asse</w:t>
            </w:r>
            <w:r w:rsidR="00AB7B03" w:rsidRPr="001F4D3E">
              <w:rPr>
                <w:rFonts w:ascii="Arial" w:hAnsi="Arial" w:cs="Arial"/>
                <w:sz w:val="22"/>
                <w:shd w:val="clear" w:color="auto" w:fill="FFFFFF"/>
              </w:rPr>
              <w:t xml:space="preserve">ssment of Student Learning (PFF </w:t>
            </w:r>
            <w:r w:rsidRPr="001F4D3E">
              <w:rPr>
                <w:rFonts w:ascii="Arial" w:hAnsi="Arial" w:cs="Arial"/>
                <w:sz w:val="22"/>
                <w:shd w:val="clear" w:color="auto" w:fill="FFFFFF"/>
              </w:rPr>
              <w:t>ASL)</w:t>
            </w:r>
            <w:r w:rsidRPr="001F4D3E">
              <w:rPr>
                <w:rStyle w:val="apple-converted-space"/>
                <w:rFonts w:ascii="Arial" w:hAnsi="Arial" w:cs="Arial"/>
                <w:sz w:val="22"/>
                <w:shd w:val="clear" w:color="auto" w:fill="FFFFFF"/>
              </w:rPr>
              <w:t> Fellow</w:t>
            </w:r>
          </w:p>
        </w:tc>
      </w:tr>
      <w:tr w:rsidR="008855A8" w:rsidRPr="001F4D3E" w14:paraId="7D14FB2E" w14:textId="77777777" w:rsidTr="00DB2D46">
        <w:tc>
          <w:tcPr>
            <w:tcW w:w="1530" w:type="dxa"/>
            <w:shd w:val="clear" w:color="auto" w:fill="auto"/>
          </w:tcPr>
          <w:p w14:paraId="6C7FF5FD" w14:textId="77777777" w:rsidR="008855A8" w:rsidRPr="001F4D3E" w:rsidRDefault="008855A8" w:rsidP="0030217E">
            <w:pPr>
              <w:widowControl w:val="0"/>
              <w:autoSpaceDE w:val="0"/>
              <w:spacing w:after="120" w:line="240" w:lineRule="auto"/>
              <w:ind w:left="2520" w:hanging="2520"/>
              <w:rPr>
                <w:rFonts w:ascii="Arial" w:hAnsi="Arial" w:cs="Arial"/>
              </w:rPr>
            </w:pPr>
            <w:r w:rsidRPr="001F4D3E">
              <w:rPr>
                <w:rFonts w:ascii="Arial" w:hAnsi="Arial" w:cs="Arial"/>
              </w:rPr>
              <w:t>2012</w:t>
            </w:r>
          </w:p>
        </w:tc>
        <w:tc>
          <w:tcPr>
            <w:tcW w:w="9054" w:type="dxa"/>
            <w:shd w:val="clear" w:color="auto" w:fill="auto"/>
          </w:tcPr>
          <w:p w14:paraId="040CE0B4" w14:textId="0EC001A1" w:rsidR="008855A8" w:rsidRPr="001F4D3E" w:rsidRDefault="008855A8" w:rsidP="0030217E">
            <w:pPr>
              <w:pStyle w:val="MediumGrid21"/>
              <w:spacing w:after="120"/>
              <w:ind w:left="2520" w:hanging="2520"/>
              <w:rPr>
                <w:rFonts w:ascii="Arial" w:hAnsi="Arial" w:cs="Arial"/>
                <w:sz w:val="22"/>
              </w:rPr>
            </w:pPr>
            <w:r w:rsidRPr="001F4D3E">
              <w:rPr>
                <w:rFonts w:ascii="Arial" w:hAnsi="Arial" w:cs="Arial"/>
                <w:sz w:val="22"/>
              </w:rPr>
              <w:t xml:space="preserve">Michigan State Graduate Office Fellowship </w:t>
            </w:r>
          </w:p>
        </w:tc>
      </w:tr>
      <w:tr w:rsidR="008855A8" w:rsidRPr="001F4D3E" w14:paraId="3249BBD3" w14:textId="77777777" w:rsidTr="00DB2D46">
        <w:tc>
          <w:tcPr>
            <w:tcW w:w="1530" w:type="dxa"/>
            <w:shd w:val="clear" w:color="auto" w:fill="auto"/>
          </w:tcPr>
          <w:p w14:paraId="28F510D8" w14:textId="77777777" w:rsidR="008855A8" w:rsidRPr="001F4D3E" w:rsidRDefault="008855A8" w:rsidP="0030217E">
            <w:pPr>
              <w:widowControl w:val="0"/>
              <w:autoSpaceDE w:val="0"/>
              <w:spacing w:after="120" w:line="240" w:lineRule="auto"/>
              <w:ind w:left="2520" w:hanging="2520"/>
              <w:rPr>
                <w:rFonts w:ascii="Arial" w:hAnsi="Arial" w:cs="Arial"/>
              </w:rPr>
            </w:pPr>
            <w:r w:rsidRPr="001F4D3E">
              <w:rPr>
                <w:rFonts w:ascii="Arial" w:hAnsi="Arial" w:cs="Arial"/>
              </w:rPr>
              <w:t>2012</w:t>
            </w:r>
          </w:p>
        </w:tc>
        <w:tc>
          <w:tcPr>
            <w:tcW w:w="9054" w:type="dxa"/>
            <w:shd w:val="clear" w:color="auto" w:fill="auto"/>
          </w:tcPr>
          <w:p w14:paraId="5C93EF21" w14:textId="1B3C8D83" w:rsidR="008855A8" w:rsidRPr="001F4D3E" w:rsidRDefault="008855A8" w:rsidP="0030217E">
            <w:pPr>
              <w:pStyle w:val="MediumGrid21"/>
              <w:spacing w:after="120"/>
              <w:ind w:left="2520" w:hanging="2520"/>
              <w:rPr>
                <w:rFonts w:ascii="Arial" w:hAnsi="Arial" w:cs="Arial"/>
                <w:sz w:val="22"/>
              </w:rPr>
            </w:pPr>
            <w:r w:rsidRPr="001F4D3E">
              <w:rPr>
                <w:rFonts w:ascii="Arial" w:hAnsi="Arial" w:cs="Arial"/>
                <w:sz w:val="22"/>
              </w:rPr>
              <w:t xml:space="preserve">American Psychological Association Division 45 Conference Housing Scholarship </w:t>
            </w:r>
          </w:p>
        </w:tc>
      </w:tr>
      <w:tr w:rsidR="008855A8" w:rsidRPr="001F4D3E" w14:paraId="2ACC3437" w14:textId="77777777" w:rsidTr="00DB2D46">
        <w:tc>
          <w:tcPr>
            <w:tcW w:w="1530" w:type="dxa"/>
            <w:shd w:val="clear" w:color="auto" w:fill="auto"/>
          </w:tcPr>
          <w:p w14:paraId="51B76AA3" w14:textId="77777777" w:rsidR="008855A8" w:rsidRPr="001F4D3E" w:rsidRDefault="008855A8" w:rsidP="0030217E">
            <w:pPr>
              <w:widowControl w:val="0"/>
              <w:autoSpaceDE w:val="0"/>
              <w:spacing w:after="120" w:line="240" w:lineRule="auto"/>
              <w:ind w:left="2520" w:hanging="2520"/>
              <w:rPr>
                <w:rFonts w:ascii="Arial" w:hAnsi="Arial" w:cs="Arial"/>
              </w:rPr>
            </w:pPr>
            <w:r w:rsidRPr="001F4D3E">
              <w:rPr>
                <w:rFonts w:ascii="Arial" w:hAnsi="Arial" w:cs="Arial"/>
              </w:rPr>
              <w:t>2012</w:t>
            </w:r>
          </w:p>
        </w:tc>
        <w:tc>
          <w:tcPr>
            <w:tcW w:w="9054" w:type="dxa"/>
            <w:shd w:val="clear" w:color="auto" w:fill="auto"/>
          </w:tcPr>
          <w:p w14:paraId="0482D904" w14:textId="3622756F" w:rsidR="008855A8" w:rsidRPr="001F4D3E" w:rsidRDefault="008855A8" w:rsidP="0030217E">
            <w:pPr>
              <w:pStyle w:val="MediumGrid21"/>
              <w:spacing w:after="120"/>
              <w:ind w:left="2520" w:hanging="2520"/>
              <w:rPr>
                <w:rFonts w:ascii="Arial" w:hAnsi="Arial" w:cs="Arial"/>
                <w:sz w:val="22"/>
              </w:rPr>
            </w:pPr>
            <w:r w:rsidRPr="001F4D3E">
              <w:rPr>
                <w:rFonts w:ascii="Arial" w:hAnsi="Arial" w:cs="Arial"/>
                <w:sz w:val="22"/>
              </w:rPr>
              <w:t xml:space="preserve">Association for Women in Psychology Conference Housing Scholarship </w:t>
            </w:r>
          </w:p>
        </w:tc>
      </w:tr>
      <w:tr w:rsidR="008855A8" w:rsidRPr="001F4D3E" w14:paraId="6A9246CC" w14:textId="77777777" w:rsidTr="00DB2D46">
        <w:tc>
          <w:tcPr>
            <w:tcW w:w="1530" w:type="dxa"/>
            <w:shd w:val="clear" w:color="auto" w:fill="auto"/>
          </w:tcPr>
          <w:p w14:paraId="76FBD993" w14:textId="77777777" w:rsidR="008855A8" w:rsidRPr="001F4D3E" w:rsidRDefault="008855A8" w:rsidP="0030217E">
            <w:pPr>
              <w:widowControl w:val="0"/>
              <w:autoSpaceDE w:val="0"/>
              <w:spacing w:after="120" w:line="240" w:lineRule="auto"/>
              <w:ind w:left="2520" w:hanging="2520"/>
              <w:rPr>
                <w:rFonts w:ascii="Arial" w:hAnsi="Arial" w:cs="Arial"/>
              </w:rPr>
            </w:pPr>
            <w:r w:rsidRPr="001F4D3E">
              <w:rPr>
                <w:rFonts w:ascii="Arial" w:hAnsi="Arial" w:cs="Arial"/>
              </w:rPr>
              <w:t>2012</w:t>
            </w:r>
          </w:p>
        </w:tc>
        <w:tc>
          <w:tcPr>
            <w:tcW w:w="9054" w:type="dxa"/>
            <w:shd w:val="clear" w:color="auto" w:fill="auto"/>
          </w:tcPr>
          <w:p w14:paraId="36D6D410" w14:textId="420E4E86" w:rsidR="008855A8" w:rsidRPr="001F4D3E" w:rsidRDefault="008855A8" w:rsidP="0030217E">
            <w:pPr>
              <w:pStyle w:val="MediumGrid21"/>
              <w:spacing w:after="120"/>
              <w:ind w:left="2520" w:hanging="2520"/>
              <w:rPr>
                <w:rFonts w:ascii="Arial" w:hAnsi="Arial" w:cs="Arial"/>
                <w:sz w:val="22"/>
              </w:rPr>
            </w:pPr>
            <w:r w:rsidRPr="001F4D3E">
              <w:rPr>
                <w:rFonts w:ascii="Arial" w:hAnsi="Arial" w:cs="Arial"/>
                <w:sz w:val="22"/>
              </w:rPr>
              <w:t xml:space="preserve">College of Graduate Students Conference Attendance Grant </w:t>
            </w:r>
          </w:p>
        </w:tc>
      </w:tr>
      <w:tr w:rsidR="008855A8" w:rsidRPr="001F4D3E" w14:paraId="510D2E61" w14:textId="77777777" w:rsidTr="00DB2D46">
        <w:tc>
          <w:tcPr>
            <w:tcW w:w="1530" w:type="dxa"/>
            <w:shd w:val="clear" w:color="auto" w:fill="auto"/>
          </w:tcPr>
          <w:p w14:paraId="08B2E9E9" w14:textId="77777777" w:rsidR="008855A8" w:rsidRPr="001F4D3E" w:rsidRDefault="008855A8" w:rsidP="0030217E">
            <w:pPr>
              <w:widowControl w:val="0"/>
              <w:autoSpaceDE w:val="0"/>
              <w:spacing w:after="120" w:line="240" w:lineRule="auto"/>
              <w:ind w:left="2520" w:hanging="2520"/>
              <w:rPr>
                <w:rFonts w:ascii="Arial" w:hAnsi="Arial" w:cs="Arial"/>
              </w:rPr>
            </w:pPr>
            <w:r w:rsidRPr="001F4D3E">
              <w:rPr>
                <w:rFonts w:ascii="Arial" w:hAnsi="Arial" w:cs="Arial"/>
              </w:rPr>
              <w:t>2011-201</w:t>
            </w:r>
            <w:r w:rsidR="00533C9F" w:rsidRPr="001F4D3E">
              <w:rPr>
                <w:rFonts w:ascii="Arial" w:hAnsi="Arial" w:cs="Arial"/>
              </w:rPr>
              <w:t>4</w:t>
            </w:r>
          </w:p>
        </w:tc>
        <w:tc>
          <w:tcPr>
            <w:tcW w:w="9054" w:type="dxa"/>
            <w:shd w:val="clear" w:color="auto" w:fill="auto"/>
          </w:tcPr>
          <w:p w14:paraId="52C45567" w14:textId="5FD62BD1" w:rsidR="008855A8" w:rsidRPr="001F4D3E" w:rsidRDefault="008855A8" w:rsidP="0030217E">
            <w:pPr>
              <w:pStyle w:val="MediumGrid21"/>
              <w:spacing w:after="120"/>
              <w:ind w:left="2520" w:hanging="2520"/>
              <w:rPr>
                <w:rFonts w:ascii="Arial" w:hAnsi="Arial" w:cs="Arial"/>
                <w:sz w:val="22"/>
              </w:rPr>
            </w:pPr>
            <w:r w:rsidRPr="001F4D3E">
              <w:rPr>
                <w:rFonts w:ascii="Arial" w:hAnsi="Arial" w:cs="Arial"/>
                <w:sz w:val="22"/>
              </w:rPr>
              <w:t>Michigan State University Travel Award Fellowship</w:t>
            </w:r>
            <w:r w:rsidR="00533C9F" w:rsidRPr="001F4D3E">
              <w:rPr>
                <w:rFonts w:ascii="Arial" w:hAnsi="Arial" w:cs="Arial"/>
                <w:sz w:val="22"/>
              </w:rPr>
              <w:t>s</w:t>
            </w:r>
          </w:p>
        </w:tc>
      </w:tr>
      <w:tr w:rsidR="008855A8" w:rsidRPr="001F4D3E" w14:paraId="563DDA0B" w14:textId="77777777" w:rsidTr="00DB2D46">
        <w:tc>
          <w:tcPr>
            <w:tcW w:w="1530" w:type="dxa"/>
            <w:shd w:val="clear" w:color="auto" w:fill="auto"/>
          </w:tcPr>
          <w:p w14:paraId="01B9108A" w14:textId="77777777" w:rsidR="008855A8" w:rsidRPr="001F4D3E" w:rsidRDefault="008855A8" w:rsidP="0030217E">
            <w:pPr>
              <w:widowControl w:val="0"/>
              <w:autoSpaceDE w:val="0"/>
              <w:spacing w:after="120" w:line="240" w:lineRule="auto"/>
              <w:ind w:left="2520" w:hanging="2520"/>
              <w:rPr>
                <w:rFonts w:ascii="Arial" w:hAnsi="Arial" w:cs="Arial"/>
              </w:rPr>
            </w:pPr>
            <w:r w:rsidRPr="001F4D3E">
              <w:rPr>
                <w:rFonts w:ascii="Arial" w:hAnsi="Arial" w:cs="Arial"/>
              </w:rPr>
              <w:t>2009</w:t>
            </w:r>
          </w:p>
        </w:tc>
        <w:tc>
          <w:tcPr>
            <w:tcW w:w="9054" w:type="dxa"/>
            <w:shd w:val="clear" w:color="auto" w:fill="auto"/>
          </w:tcPr>
          <w:p w14:paraId="33BC34AF" w14:textId="3E178307" w:rsidR="008855A8" w:rsidRPr="001F4D3E" w:rsidRDefault="008855A8" w:rsidP="0030217E">
            <w:pPr>
              <w:pStyle w:val="MediumGrid21"/>
              <w:spacing w:after="120"/>
              <w:ind w:left="2520" w:hanging="2520"/>
              <w:rPr>
                <w:rFonts w:ascii="Arial" w:hAnsi="Arial" w:cs="Arial"/>
                <w:sz w:val="22"/>
              </w:rPr>
            </w:pPr>
            <w:r w:rsidRPr="001F4D3E">
              <w:rPr>
                <w:rFonts w:ascii="Arial" w:hAnsi="Arial" w:cs="Arial"/>
                <w:sz w:val="22"/>
              </w:rPr>
              <w:t>Asian American Psychological Association Student Travel Award</w:t>
            </w:r>
          </w:p>
        </w:tc>
      </w:tr>
    </w:tbl>
    <w:p w14:paraId="5C451B7B" w14:textId="0C4D3D4B" w:rsidR="00A2390D" w:rsidRDefault="00A2390D" w:rsidP="004A042D">
      <w:pPr>
        <w:pBdr>
          <w:bottom w:val="single" w:sz="4" w:space="1" w:color="000000"/>
        </w:pBdr>
        <w:tabs>
          <w:tab w:val="left" w:pos="2670"/>
        </w:tabs>
        <w:spacing w:after="0"/>
        <w:ind w:left="2520" w:hanging="2520"/>
        <w:rPr>
          <w:rFonts w:ascii="Arial" w:hAnsi="Arial" w:cs="Arial"/>
          <w:b/>
          <w:smallCaps/>
        </w:rPr>
      </w:pPr>
    </w:p>
    <w:p w14:paraId="0A351049" w14:textId="30BE702D" w:rsidR="00EA4033" w:rsidRDefault="00EA4033" w:rsidP="004A042D">
      <w:pPr>
        <w:pBdr>
          <w:bottom w:val="single" w:sz="4" w:space="1" w:color="000000"/>
        </w:pBdr>
        <w:tabs>
          <w:tab w:val="left" w:pos="2670"/>
        </w:tabs>
        <w:spacing w:after="0"/>
        <w:ind w:left="2520" w:hanging="2520"/>
        <w:rPr>
          <w:rFonts w:ascii="Arial" w:hAnsi="Arial" w:cs="Arial"/>
          <w:b/>
          <w:smallCaps/>
        </w:rPr>
      </w:pPr>
    </w:p>
    <w:p w14:paraId="14E235E8" w14:textId="453ACAAA" w:rsidR="00EA4033" w:rsidRDefault="00EA4033" w:rsidP="004A042D">
      <w:pPr>
        <w:pBdr>
          <w:bottom w:val="single" w:sz="4" w:space="1" w:color="000000"/>
        </w:pBdr>
        <w:tabs>
          <w:tab w:val="left" w:pos="2670"/>
        </w:tabs>
        <w:spacing w:after="0"/>
        <w:ind w:left="2520" w:hanging="2520"/>
        <w:rPr>
          <w:rFonts w:ascii="Arial" w:hAnsi="Arial" w:cs="Arial"/>
          <w:b/>
          <w:smallCaps/>
        </w:rPr>
      </w:pPr>
    </w:p>
    <w:p w14:paraId="7B7DBD3C" w14:textId="21D1B311" w:rsidR="00EA4033" w:rsidRDefault="00EA4033" w:rsidP="004A042D">
      <w:pPr>
        <w:pBdr>
          <w:bottom w:val="single" w:sz="4" w:space="1" w:color="000000"/>
        </w:pBdr>
        <w:tabs>
          <w:tab w:val="left" w:pos="2670"/>
        </w:tabs>
        <w:spacing w:after="0"/>
        <w:ind w:left="2520" w:hanging="2520"/>
        <w:rPr>
          <w:rFonts w:ascii="Arial" w:hAnsi="Arial" w:cs="Arial"/>
          <w:b/>
          <w:smallCaps/>
        </w:rPr>
      </w:pPr>
    </w:p>
    <w:p w14:paraId="04CF47DB" w14:textId="77777777" w:rsidR="00EA4033" w:rsidRDefault="00EA4033" w:rsidP="004A042D">
      <w:pPr>
        <w:pBdr>
          <w:bottom w:val="single" w:sz="4" w:space="1" w:color="000000"/>
        </w:pBdr>
        <w:tabs>
          <w:tab w:val="left" w:pos="2670"/>
        </w:tabs>
        <w:spacing w:after="0"/>
        <w:ind w:left="2520" w:hanging="2520"/>
        <w:rPr>
          <w:rFonts w:ascii="Arial" w:hAnsi="Arial" w:cs="Arial"/>
          <w:b/>
          <w:smallCaps/>
        </w:rPr>
      </w:pPr>
    </w:p>
    <w:p w14:paraId="0F509F58" w14:textId="77777777" w:rsidR="00EA4033" w:rsidRDefault="00EA4033" w:rsidP="004A042D">
      <w:pPr>
        <w:pBdr>
          <w:bottom w:val="single" w:sz="4" w:space="1" w:color="000000"/>
        </w:pBdr>
        <w:tabs>
          <w:tab w:val="left" w:pos="2670"/>
        </w:tabs>
        <w:spacing w:after="0"/>
        <w:ind w:left="2520" w:hanging="2520"/>
        <w:rPr>
          <w:rFonts w:ascii="Arial" w:hAnsi="Arial" w:cs="Arial"/>
          <w:b/>
          <w:smallCaps/>
        </w:rPr>
      </w:pPr>
    </w:p>
    <w:p w14:paraId="1D663955" w14:textId="06A753C3" w:rsidR="004A042D" w:rsidRPr="001F4D3E" w:rsidRDefault="00036F48" w:rsidP="004A042D">
      <w:pPr>
        <w:pBdr>
          <w:bottom w:val="single" w:sz="4" w:space="1" w:color="000000"/>
        </w:pBdr>
        <w:tabs>
          <w:tab w:val="left" w:pos="2670"/>
        </w:tabs>
        <w:spacing w:after="0"/>
        <w:ind w:left="2520" w:hanging="2520"/>
        <w:rPr>
          <w:rFonts w:ascii="Arial" w:hAnsi="Arial" w:cs="Arial"/>
          <w:b/>
          <w:bCs/>
          <w:spacing w:val="1"/>
        </w:rPr>
      </w:pPr>
      <w:r w:rsidRPr="001F4D3E">
        <w:rPr>
          <w:rFonts w:ascii="Arial" w:hAnsi="Arial" w:cs="Arial"/>
          <w:b/>
          <w:smallCaps/>
        </w:rPr>
        <w:lastRenderedPageBreak/>
        <w:t>Research Support</w:t>
      </w:r>
    </w:p>
    <w:p w14:paraId="5B198B5F" w14:textId="77777777" w:rsidR="007C3FE5" w:rsidRPr="001F4D3E" w:rsidRDefault="007C3FE5" w:rsidP="007C3FE5">
      <w:pPr>
        <w:spacing w:after="0"/>
        <w:ind w:left="720" w:hanging="720"/>
        <w:rPr>
          <w:rFonts w:ascii="Arial" w:hAnsi="Arial" w:cs="Arial"/>
          <w:bCs/>
          <w:spacing w:val="1"/>
        </w:rPr>
      </w:pPr>
    </w:p>
    <w:p w14:paraId="71ED1B42" w14:textId="2D808A4A" w:rsidR="00DB2D46" w:rsidRPr="001F4D3E" w:rsidRDefault="00036F48" w:rsidP="00DB2D46">
      <w:pPr>
        <w:spacing w:after="120"/>
        <w:ind w:left="720" w:hanging="720"/>
        <w:rPr>
          <w:rFonts w:ascii="Arial" w:hAnsi="Arial" w:cs="Arial"/>
          <w:b/>
          <w:i/>
          <w:iCs/>
          <w:spacing w:val="1"/>
        </w:rPr>
      </w:pPr>
      <w:r w:rsidRPr="001F4D3E">
        <w:rPr>
          <w:rFonts w:ascii="Arial" w:hAnsi="Arial" w:cs="Arial"/>
          <w:b/>
          <w:i/>
          <w:iCs/>
          <w:spacing w:val="1"/>
        </w:rPr>
        <w:t>Ongoing Research Support</w:t>
      </w:r>
    </w:p>
    <w:p w14:paraId="20962BCD" w14:textId="379122F1" w:rsidR="007C3FE5" w:rsidRPr="001F4D3E" w:rsidRDefault="007C3FE5" w:rsidP="007C3FE5">
      <w:pPr>
        <w:spacing w:after="0"/>
        <w:ind w:left="720" w:hanging="720"/>
        <w:rPr>
          <w:rFonts w:ascii="Arial" w:hAnsi="Arial" w:cs="Arial"/>
          <w:bCs/>
          <w:spacing w:val="1"/>
        </w:rPr>
      </w:pPr>
      <w:r w:rsidRPr="001F4D3E">
        <w:rPr>
          <w:rFonts w:ascii="Arial" w:hAnsi="Arial" w:cs="Arial"/>
          <w:bCs/>
          <w:spacing w:val="1"/>
        </w:rPr>
        <w:t xml:space="preserve">NIH K99/R00 Pathways to Independence Career Development Award </w:t>
      </w:r>
      <w:r w:rsidR="00990487" w:rsidRPr="001F4D3E">
        <w:rPr>
          <w:rFonts w:ascii="Arial" w:hAnsi="Arial" w:cs="Arial"/>
          <w:bCs/>
          <w:spacing w:val="1"/>
        </w:rPr>
        <w:t>(</w:t>
      </w:r>
      <w:r w:rsidRPr="001F4D3E">
        <w:rPr>
          <w:rFonts w:ascii="Arial" w:hAnsi="Arial" w:cs="Arial"/>
          <w:bCs/>
          <w:spacing w:val="1"/>
        </w:rPr>
        <w:t>PI: Ivan HC Wu, PhD)</w:t>
      </w:r>
      <w:r w:rsidR="00DB2D46" w:rsidRPr="001F4D3E">
        <w:rPr>
          <w:rFonts w:ascii="Arial" w:hAnsi="Arial" w:cs="Arial"/>
          <w:bCs/>
          <w:spacing w:val="1"/>
        </w:rPr>
        <w:t>.</w:t>
      </w:r>
      <w:r w:rsidR="004A042D" w:rsidRPr="001F4D3E">
        <w:rPr>
          <w:rFonts w:ascii="Arial" w:hAnsi="Arial" w:cs="Arial"/>
          <w:bCs/>
          <w:spacing w:val="1"/>
        </w:rPr>
        <w:t xml:space="preserve"> </w:t>
      </w:r>
      <w:r w:rsidRPr="001F4D3E">
        <w:rPr>
          <w:rFonts w:ascii="Arial" w:hAnsi="Arial" w:cs="Arial"/>
          <w:bCs/>
          <w:spacing w:val="1"/>
        </w:rPr>
        <w:br/>
        <w:t>“Social determinants of sleep and obesity: Disparities in African Americans,” NIMHD</w:t>
      </w:r>
      <w:r w:rsidR="00DB2D46" w:rsidRPr="001F4D3E">
        <w:rPr>
          <w:rFonts w:ascii="Arial" w:hAnsi="Arial" w:cs="Arial"/>
          <w:bCs/>
          <w:spacing w:val="1"/>
        </w:rPr>
        <w:t>.</w:t>
      </w:r>
      <w:r w:rsidRPr="001F4D3E">
        <w:rPr>
          <w:rFonts w:ascii="Arial" w:hAnsi="Arial" w:cs="Arial"/>
          <w:bCs/>
          <w:spacing w:val="1"/>
        </w:rPr>
        <w:br/>
        <w:t xml:space="preserve">5/6/2021 – 5/6/2026 (K99MD015296; Direct Costs: $657,005.22). </w:t>
      </w:r>
    </w:p>
    <w:p w14:paraId="2EE6927D" w14:textId="45866894" w:rsidR="007C3FE5" w:rsidRPr="001F4D3E" w:rsidRDefault="007C3FE5" w:rsidP="007C3FE5">
      <w:pPr>
        <w:spacing w:after="0"/>
        <w:ind w:left="720" w:hanging="720"/>
        <w:rPr>
          <w:rFonts w:ascii="Arial" w:hAnsi="Arial" w:cs="Arial"/>
          <w:bCs/>
          <w:spacing w:val="1"/>
        </w:rPr>
      </w:pPr>
    </w:p>
    <w:p w14:paraId="5066C0D8" w14:textId="74722FBC" w:rsidR="00DB2D46" w:rsidRPr="001F4D3E" w:rsidRDefault="00DB2D46" w:rsidP="00DB2D46">
      <w:pPr>
        <w:spacing w:after="120"/>
        <w:ind w:left="720" w:hanging="720"/>
        <w:rPr>
          <w:rFonts w:ascii="Arial" w:hAnsi="Arial" w:cs="Arial"/>
          <w:b/>
          <w:i/>
          <w:iCs/>
          <w:spacing w:val="1"/>
        </w:rPr>
      </w:pPr>
      <w:r w:rsidRPr="001F4D3E">
        <w:rPr>
          <w:rFonts w:ascii="Arial" w:hAnsi="Arial" w:cs="Arial"/>
          <w:b/>
          <w:i/>
          <w:iCs/>
          <w:spacing w:val="1"/>
        </w:rPr>
        <w:t>Completed</w:t>
      </w:r>
      <w:r w:rsidR="00036F48" w:rsidRPr="001F4D3E">
        <w:rPr>
          <w:rFonts w:ascii="Arial" w:hAnsi="Arial" w:cs="Arial"/>
          <w:b/>
          <w:i/>
          <w:iCs/>
          <w:spacing w:val="1"/>
        </w:rPr>
        <w:t xml:space="preserve"> Research Support</w:t>
      </w:r>
    </w:p>
    <w:p w14:paraId="3CED559C" w14:textId="4EC0A49C" w:rsidR="007C3FE5" w:rsidRPr="001F4D3E" w:rsidRDefault="007C3FE5" w:rsidP="007C3FE5">
      <w:pPr>
        <w:spacing w:after="0"/>
        <w:ind w:left="720" w:hanging="720"/>
        <w:rPr>
          <w:rFonts w:ascii="Arial" w:hAnsi="Arial" w:cs="Arial"/>
          <w:bCs/>
          <w:spacing w:val="1"/>
        </w:rPr>
      </w:pPr>
      <w:r w:rsidRPr="001F4D3E">
        <w:rPr>
          <w:rFonts w:ascii="Arial" w:hAnsi="Arial" w:cs="Arial"/>
          <w:bCs/>
          <w:spacing w:val="1"/>
        </w:rPr>
        <w:t>U-HAND (University of Houston/Md Anderson) Program to Reduce Cancer Disparities (PI: Lorna H. McNeill, PhD, MPH, &amp; Lorraine Reitzel, PhD)</w:t>
      </w:r>
      <w:r w:rsidR="00C85FD4" w:rsidRPr="001F4D3E">
        <w:rPr>
          <w:rFonts w:ascii="Arial" w:hAnsi="Arial" w:cs="Arial"/>
          <w:bCs/>
          <w:spacing w:val="1"/>
        </w:rPr>
        <w:t xml:space="preserve">, NCI, 9/2019-9/2021 (P20CA221697). </w:t>
      </w:r>
      <w:r w:rsidR="00C85FD4" w:rsidRPr="001F4D3E">
        <w:rPr>
          <w:rFonts w:ascii="Arial" w:hAnsi="Arial" w:cs="Arial"/>
          <w:bCs/>
          <w:spacing w:val="1"/>
        </w:rPr>
        <w:br/>
        <w:t>Role: Postdoctoral fellow.</w:t>
      </w:r>
    </w:p>
    <w:p w14:paraId="4C75E6B5" w14:textId="77777777" w:rsidR="007C3FE5" w:rsidRPr="001F4D3E" w:rsidRDefault="007C3FE5" w:rsidP="007C3FE5">
      <w:pPr>
        <w:spacing w:after="0"/>
        <w:ind w:left="720" w:hanging="720"/>
        <w:rPr>
          <w:rFonts w:ascii="Arial" w:hAnsi="Arial" w:cs="Arial"/>
          <w:bCs/>
          <w:spacing w:val="1"/>
        </w:rPr>
      </w:pPr>
    </w:p>
    <w:p w14:paraId="65140562" w14:textId="440ADCD6" w:rsidR="004A042D" w:rsidRPr="001F4D3E" w:rsidRDefault="00C85FD4" w:rsidP="00C85FD4">
      <w:pPr>
        <w:ind w:left="720" w:hanging="720"/>
        <w:rPr>
          <w:rFonts w:ascii="Arial" w:hAnsi="Arial" w:cs="Arial"/>
          <w:bCs/>
          <w:smallCaps/>
        </w:rPr>
      </w:pPr>
      <w:r w:rsidRPr="001F4D3E">
        <w:rPr>
          <w:rFonts w:ascii="Arial" w:hAnsi="Arial" w:cs="Arial"/>
          <w:bCs/>
          <w:spacing w:val="1"/>
        </w:rPr>
        <w:t>CPRIT Cancer Prevention Research Training Program (PI: Shine Chang, PhD, &amp; Sanjay Shete, PhD), CPRIT,7/2017-9/2019 (</w:t>
      </w:r>
      <w:r w:rsidRPr="001F4D3E">
        <w:rPr>
          <w:rFonts w:ascii="Arial" w:hAnsi="Arial" w:cs="Arial"/>
          <w:bCs/>
          <w:smallCaps/>
        </w:rPr>
        <w:t xml:space="preserve">CPRIT RP170259). </w:t>
      </w:r>
      <w:r w:rsidRPr="001F4D3E">
        <w:rPr>
          <w:rFonts w:ascii="Arial" w:hAnsi="Arial" w:cs="Arial"/>
          <w:bCs/>
          <w:spacing w:val="1"/>
        </w:rPr>
        <w:t>Role: Postdoctoral fellow.</w:t>
      </w:r>
    </w:p>
    <w:p w14:paraId="39BD9A8E" w14:textId="77777777" w:rsidR="00A2390D" w:rsidRDefault="00A2390D" w:rsidP="0030217E">
      <w:pPr>
        <w:pBdr>
          <w:bottom w:val="single" w:sz="4" w:space="1" w:color="000000"/>
        </w:pBdr>
        <w:tabs>
          <w:tab w:val="left" w:pos="2670"/>
        </w:tabs>
        <w:spacing w:after="0"/>
        <w:ind w:left="2520" w:hanging="2520"/>
        <w:rPr>
          <w:rFonts w:ascii="Arial" w:hAnsi="Arial" w:cs="Arial"/>
          <w:b/>
          <w:smallCaps/>
        </w:rPr>
      </w:pPr>
    </w:p>
    <w:p w14:paraId="34CD4EDC" w14:textId="623C2E00" w:rsidR="008855A8" w:rsidRPr="001F4D3E" w:rsidRDefault="00AC48C5" w:rsidP="0030217E">
      <w:pPr>
        <w:pBdr>
          <w:bottom w:val="single" w:sz="4" w:space="1" w:color="000000"/>
        </w:pBdr>
        <w:tabs>
          <w:tab w:val="left" w:pos="2670"/>
        </w:tabs>
        <w:spacing w:after="0"/>
        <w:ind w:left="2520" w:hanging="2520"/>
        <w:rPr>
          <w:rFonts w:ascii="Arial" w:hAnsi="Arial" w:cs="Arial"/>
          <w:b/>
          <w:bCs/>
          <w:spacing w:val="1"/>
        </w:rPr>
      </w:pPr>
      <w:r w:rsidRPr="001F4D3E">
        <w:rPr>
          <w:rFonts w:ascii="Arial" w:hAnsi="Arial" w:cs="Arial"/>
          <w:b/>
          <w:smallCaps/>
        </w:rPr>
        <w:t xml:space="preserve">Peer-Reviewed </w:t>
      </w:r>
      <w:r w:rsidR="0018416A" w:rsidRPr="001F4D3E">
        <w:rPr>
          <w:rFonts w:ascii="Arial" w:hAnsi="Arial" w:cs="Arial"/>
          <w:b/>
          <w:smallCaps/>
        </w:rPr>
        <w:t>Publications</w:t>
      </w:r>
      <w:r w:rsidR="000F3751" w:rsidRPr="001F4D3E">
        <w:rPr>
          <w:rFonts w:ascii="Arial" w:hAnsi="Arial" w:cs="Arial"/>
          <w:b/>
          <w:smallCaps/>
        </w:rPr>
        <w:t xml:space="preserve"> </w:t>
      </w:r>
    </w:p>
    <w:p w14:paraId="0CA919C2" w14:textId="4C92E9C4" w:rsidR="0010517B" w:rsidRPr="001F4D3E" w:rsidRDefault="0010517B" w:rsidP="000827FA">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
          <w:spacing w:val="1"/>
        </w:rPr>
        <w:t>Wu, I.H.C.</w:t>
      </w:r>
      <w:r w:rsidRPr="001F4D3E">
        <w:rPr>
          <w:rFonts w:ascii="Arial" w:hAnsi="Arial" w:cs="Arial"/>
          <w:bCs/>
          <w:spacing w:val="1"/>
        </w:rPr>
        <w:t>, Balachandran, D. D., Faiz, S. A., Bashoura, L., Escalante, C. P., &amp; Manzullo, E. F. (</w:t>
      </w:r>
      <w:r w:rsidR="00AE4E51">
        <w:rPr>
          <w:rFonts w:ascii="Arial" w:hAnsi="Arial" w:cs="Arial"/>
          <w:bCs/>
          <w:spacing w:val="1"/>
        </w:rPr>
        <w:t>2022</w:t>
      </w:r>
      <w:r w:rsidRPr="001F4D3E">
        <w:rPr>
          <w:rFonts w:ascii="Arial" w:hAnsi="Arial" w:cs="Arial"/>
          <w:bCs/>
          <w:spacing w:val="1"/>
        </w:rPr>
        <w:t xml:space="preserve">). Characteristics of cancer-related fatigue and concomitant sleep disturbance in cancer patients. </w:t>
      </w:r>
      <w:r w:rsidRPr="001F4D3E">
        <w:rPr>
          <w:rFonts w:ascii="Arial" w:hAnsi="Arial" w:cs="Arial"/>
          <w:bCs/>
          <w:i/>
          <w:iCs/>
          <w:spacing w:val="1"/>
        </w:rPr>
        <w:t>Journal of Pain and Symptom Management</w:t>
      </w:r>
      <w:r w:rsidRPr="001F4D3E">
        <w:rPr>
          <w:rFonts w:ascii="Arial" w:hAnsi="Arial" w:cs="Arial"/>
          <w:bCs/>
          <w:spacing w:val="1"/>
        </w:rPr>
        <w:t>. DOI: 10.1016/j.jpainsymman.2021.07.025</w:t>
      </w:r>
    </w:p>
    <w:p w14:paraId="36A03A4F" w14:textId="4F811BBF" w:rsidR="008E4290" w:rsidRDefault="008E4290" w:rsidP="00A52C23">
      <w:pPr>
        <w:pStyle w:val="ListParagraph"/>
        <w:widowControl w:val="0"/>
        <w:numPr>
          <w:ilvl w:val="0"/>
          <w:numId w:val="3"/>
        </w:numPr>
        <w:autoSpaceDE w:val="0"/>
        <w:spacing w:before="120" w:after="120" w:line="271" w:lineRule="exact"/>
        <w:contextualSpacing w:val="0"/>
        <w:rPr>
          <w:rFonts w:ascii="Arial" w:hAnsi="Arial" w:cs="Arial"/>
          <w:bCs/>
          <w:spacing w:val="1"/>
        </w:rPr>
      </w:pPr>
      <w:r w:rsidRPr="008E4290">
        <w:rPr>
          <w:rFonts w:ascii="Arial" w:hAnsi="Arial" w:cs="Arial"/>
          <w:bCs/>
          <w:spacing w:val="1"/>
        </w:rPr>
        <w:t>Robertson M</w:t>
      </w:r>
      <w:r w:rsidR="00FF5E2D">
        <w:rPr>
          <w:rFonts w:ascii="Arial" w:hAnsi="Arial" w:cs="Arial"/>
          <w:bCs/>
          <w:spacing w:val="1"/>
        </w:rPr>
        <w:t>.</w:t>
      </w:r>
      <w:r w:rsidRPr="008E4290">
        <w:rPr>
          <w:rFonts w:ascii="Arial" w:hAnsi="Arial" w:cs="Arial"/>
          <w:bCs/>
          <w:spacing w:val="1"/>
        </w:rPr>
        <w:t>C</w:t>
      </w:r>
      <w:r w:rsidR="00FF5E2D">
        <w:rPr>
          <w:rFonts w:ascii="Arial" w:hAnsi="Arial" w:cs="Arial"/>
          <w:bCs/>
          <w:spacing w:val="1"/>
        </w:rPr>
        <w:t>.</w:t>
      </w:r>
      <w:r w:rsidRPr="008E4290">
        <w:rPr>
          <w:rFonts w:ascii="Arial" w:hAnsi="Arial" w:cs="Arial"/>
          <w:bCs/>
          <w:spacing w:val="1"/>
        </w:rPr>
        <w:t>, Lee C</w:t>
      </w:r>
      <w:r w:rsidR="00FF5E2D">
        <w:rPr>
          <w:rFonts w:ascii="Arial" w:hAnsi="Arial" w:cs="Arial"/>
          <w:bCs/>
          <w:spacing w:val="1"/>
        </w:rPr>
        <w:t>.</w:t>
      </w:r>
      <w:r w:rsidRPr="008E4290">
        <w:rPr>
          <w:rFonts w:ascii="Arial" w:hAnsi="Arial" w:cs="Arial"/>
          <w:bCs/>
          <w:spacing w:val="1"/>
        </w:rPr>
        <w:t>Y</w:t>
      </w:r>
      <w:r w:rsidR="00FF5E2D">
        <w:rPr>
          <w:rFonts w:ascii="Arial" w:hAnsi="Arial" w:cs="Arial"/>
          <w:bCs/>
          <w:spacing w:val="1"/>
        </w:rPr>
        <w:t>.</w:t>
      </w:r>
      <w:r w:rsidRPr="008E4290">
        <w:rPr>
          <w:rFonts w:ascii="Arial" w:hAnsi="Arial" w:cs="Arial"/>
          <w:bCs/>
          <w:spacing w:val="1"/>
        </w:rPr>
        <w:t xml:space="preserve">, </w:t>
      </w:r>
      <w:r w:rsidRPr="008E4290">
        <w:rPr>
          <w:rFonts w:ascii="Arial" w:hAnsi="Arial" w:cs="Arial"/>
          <w:b/>
          <w:spacing w:val="1"/>
        </w:rPr>
        <w:t>Wu I</w:t>
      </w:r>
      <w:r w:rsidR="00FF5E2D">
        <w:rPr>
          <w:rFonts w:ascii="Arial" w:hAnsi="Arial" w:cs="Arial"/>
          <w:b/>
          <w:spacing w:val="1"/>
        </w:rPr>
        <w:t>.</w:t>
      </w:r>
      <w:r w:rsidRPr="008E4290">
        <w:rPr>
          <w:rFonts w:ascii="Arial" w:hAnsi="Arial" w:cs="Arial"/>
          <w:b/>
          <w:spacing w:val="1"/>
        </w:rPr>
        <w:t>H</w:t>
      </w:r>
      <w:r w:rsidR="00FF5E2D">
        <w:rPr>
          <w:rFonts w:ascii="Arial" w:hAnsi="Arial" w:cs="Arial"/>
          <w:b/>
          <w:spacing w:val="1"/>
        </w:rPr>
        <w:t>.</w:t>
      </w:r>
      <w:r w:rsidRPr="008E4290">
        <w:rPr>
          <w:rFonts w:ascii="Arial" w:hAnsi="Arial" w:cs="Arial"/>
          <w:bCs/>
          <w:spacing w:val="1"/>
        </w:rPr>
        <w:t>, Liao Y</w:t>
      </w:r>
      <w:r w:rsidR="00FF5E2D">
        <w:rPr>
          <w:rFonts w:ascii="Arial" w:hAnsi="Arial" w:cs="Arial"/>
          <w:bCs/>
          <w:spacing w:val="1"/>
        </w:rPr>
        <w:t>.</w:t>
      </w:r>
      <w:r w:rsidRPr="008E4290">
        <w:rPr>
          <w:rFonts w:ascii="Arial" w:hAnsi="Arial" w:cs="Arial"/>
          <w:bCs/>
          <w:spacing w:val="1"/>
        </w:rPr>
        <w:t>, Raber M</w:t>
      </w:r>
      <w:r w:rsidR="00FF5E2D">
        <w:rPr>
          <w:rFonts w:ascii="Arial" w:hAnsi="Arial" w:cs="Arial"/>
          <w:bCs/>
          <w:spacing w:val="1"/>
        </w:rPr>
        <w:t>.</w:t>
      </w:r>
      <w:r w:rsidRPr="008E4290">
        <w:rPr>
          <w:rFonts w:ascii="Arial" w:hAnsi="Arial" w:cs="Arial"/>
          <w:bCs/>
          <w:spacing w:val="1"/>
        </w:rPr>
        <w:t>, Parker N</w:t>
      </w:r>
      <w:r w:rsidR="00FF5E2D">
        <w:rPr>
          <w:rFonts w:ascii="Arial" w:hAnsi="Arial" w:cs="Arial"/>
          <w:bCs/>
          <w:spacing w:val="1"/>
        </w:rPr>
        <w:t>.</w:t>
      </w:r>
      <w:r w:rsidRPr="008E4290">
        <w:rPr>
          <w:rFonts w:ascii="Arial" w:hAnsi="Arial" w:cs="Arial"/>
          <w:bCs/>
          <w:spacing w:val="1"/>
        </w:rPr>
        <w:t>, Le T</w:t>
      </w:r>
      <w:r w:rsidR="00FF5E2D">
        <w:rPr>
          <w:rFonts w:ascii="Arial" w:hAnsi="Arial" w:cs="Arial"/>
          <w:bCs/>
          <w:spacing w:val="1"/>
        </w:rPr>
        <w:t>.</w:t>
      </w:r>
      <w:r w:rsidRPr="008E4290">
        <w:rPr>
          <w:rFonts w:ascii="Arial" w:hAnsi="Arial" w:cs="Arial"/>
          <w:bCs/>
          <w:spacing w:val="1"/>
        </w:rPr>
        <w:t>, Gatus L</w:t>
      </w:r>
      <w:r w:rsidR="00FF5E2D">
        <w:rPr>
          <w:rFonts w:ascii="Arial" w:hAnsi="Arial" w:cs="Arial"/>
          <w:bCs/>
          <w:spacing w:val="1"/>
        </w:rPr>
        <w:t>.</w:t>
      </w:r>
      <w:r w:rsidRPr="008E4290">
        <w:rPr>
          <w:rFonts w:ascii="Arial" w:hAnsi="Arial" w:cs="Arial"/>
          <w:bCs/>
          <w:spacing w:val="1"/>
        </w:rPr>
        <w:t xml:space="preserve">, </w:t>
      </w:r>
      <w:r w:rsidR="00FF5E2D">
        <w:rPr>
          <w:rFonts w:ascii="Arial" w:hAnsi="Arial" w:cs="Arial"/>
          <w:bCs/>
          <w:spacing w:val="1"/>
        </w:rPr>
        <w:t xml:space="preserve">&amp; </w:t>
      </w:r>
      <w:r w:rsidRPr="008E4290">
        <w:rPr>
          <w:rFonts w:ascii="Arial" w:hAnsi="Arial" w:cs="Arial"/>
          <w:bCs/>
          <w:spacing w:val="1"/>
        </w:rPr>
        <w:t>Basen-Engquist K</w:t>
      </w:r>
      <w:r w:rsidR="00FF5E2D">
        <w:rPr>
          <w:rFonts w:ascii="Arial" w:hAnsi="Arial" w:cs="Arial"/>
          <w:bCs/>
          <w:spacing w:val="1"/>
        </w:rPr>
        <w:t>.</w:t>
      </w:r>
      <w:r w:rsidRPr="008E4290">
        <w:rPr>
          <w:rFonts w:ascii="Arial" w:hAnsi="Arial" w:cs="Arial"/>
          <w:bCs/>
          <w:spacing w:val="1"/>
        </w:rPr>
        <w:t>M</w:t>
      </w:r>
      <w:r w:rsidR="00FF5E2D">
        <w:rPr>
          <w:rFonts w:ascii="Arial" w:hAnsi="Arial" w:cs="Arial"/>
          <w:bCs/>
          <w:spacing w:val="1"/>
        </w:rPr>
        <w:t>.</w:t>
      </w:r>
      <w:r w:rsidR="001A4C9F">
        <w:rPr>
          <w:rFonts w:ascii="Arial" w:hAnsi="Arial" w:cs="Arial"/>
          <w:bCs/>
          <w:spacing w:val="1"/>
        </w:rPr>
        <w:t xml:space="preserve"> (202</w:t>
      </w:r>
      <w:r w:rsidR="000A67A2">
        <w:rPr>
          <w:rFonts w:ascii="Arial" w:hAnsi="Arial" w:cs="Arial"/>
          <w:bCs/>
          <w:spacing w:val="1"/>
        </w:rPr>
        <w:t>2</w:t>
      </w:r>
      <w:r w:rsidR="001A4C9F">
        <w:rPr>
          <w:rFonts w:ascii="Arial" w:hAnsi="Arial" w:cs="Arial"/>
          <w:bCs/>
          <w:spacing w:val="1"/>
        </w:rPr>
        <w:t>).</w:t>
      </w:r>
      <w:r w:rsidRPr="008E4290">
        <w:rPr>
          <w:rFonts w:ascii="Arial" w:hAnsi="Arial" w:cs="Arial"/>
          <w:bCs/>
          <w:spacing w:val="1"/>
        </w:rPr>
        <w:t xml:space="preserve"> Changes in physical activity associated with the COVID-19 pandemic in individuals with overweight and obesity: an interrupted time series analysis with historical controls. </w:t>
      </w:r>
      <w:r w:rsidR="001A4C9F" w:rsidRPr="001A4C9F">
        <w:rPr>
          <w:rFonts w:ascii="Arial" w:hAnsi="Arial" w:cs="Arial"/>
          <w:bCs/>
          <w:i/>
          <w:iCs/>
          <w:spacing w:val="1"/>
        </w:rPr>
        <w:t>Journal of Behavioral Medicine</w:t>
      </w:r>
      <w:r w:rsidRPr="008E4290">
        <w:rPr>
          <w:rFonts w:ascii="Arial" w:hAnsi="Arial" w:cs="Arial"/>
          <w:bCs/>
          <w:spacing w:val="1"/>
        </w:rPr>
        <w:t xml:space="preserve">. </w:t>
      </w:r>
      <w:r w:rsidR="00843280">
        <w:rPr>
          <w:rFonts w:ascii="Arial" w:hAnsi="Arial" w:cs="Arial"/>
          <w:bCs/>
          <w:spacing w:val="1"/>
        </w:rPr>
        <w:t xml:space="preserve">Oct, 26: </w:t>
      </w:r>
      <w:r w:rsidRPr="008E4290">
        <w:rPr>
          <w:rFonts w:ascii="Arial" w:hAnsi="Arial" w:cs="Arial"/>
          <w:bCs/>
          <w:spacing w:val="1"/>
        </w:rPr>
        <w:t xml:space="preserve">1–11. </w:t>
      </w:r>
      <w:r>
        <w:rPr>
          <w:rFonts w:ascii="Arial" w:hAnsi="Arial" w:cs="Arial"/>
          <w:bCs/>
          <w:spacing w:val="1"/>
        </w:rPr>
        <w:t>DOI</w:t>
      </w:r>
      <w:r w:rsidRPr="008E4290">
        <w:rPr>
          <w:rFonts w:ascii="Arial" w:hAnsi="Arial" w:cs="Arial"/>
          <w:bCs/>
          <w:spacing w:val="1"/>
        </w:rPr>
        <w:t xml:space="preserve">: 10.1007/s10865-021-00261-7. </w:t>
      </w:r>
      <w:r w:rsidR="00D4230E" w:rsidRPr="00D4230E">
        <w:rPr>
          <w:rFonts w:ascii="Arial" w:hAnsi="Arial" w:cs="Arial"/>
          <w:bCs/>
          <w:spacing w:val="1"/>
        </w:rPr>
        <w:t>Epub ahead of print.</w:t>
      </w:r>
      <w:r w:rsidR="00D4230E">
        <w:rPr>
          <w:rFonts w:ascii="Arial" w:hAnsi="Arial" w:cs="Arial"/>
          <w:bCs/>
          <w:spacing w:val="1"/>
        </w:rPr>
        <w:t xml:space="preserve"> </w:t>
      </w:r>
      <w:r w:rsidR="00D4230E" w:rsidRPr="00D4230E">
        <w:rPr>
          <w:rFonts w:ascii="Arial" w:hAnsi="Arial" w:cs="Arial"/>
          <w:bCs/>
          <w:spacing w:val="1"/>
        </w:rPr>
        <w:t>PMID: 34698998; PMCID: PMC8546384.</w:t>
      </w:r>
    </w:p>
    <w:p w14:paraId="5875AA34" w14:textId="77777777" w:rsidR="00FF499C" w:rsidRPr="001F4D3E" w:rsidRDefault="00FF499C" w:rsidP="00FF499C">
      <w:pPr>
        <w:pStyle w:val="ListParagraph"/>
        <w:numPr>
          <w:ilvl w:val="0"/>
          <w:numId w:val="3"/>
        </w:numPr>
        <w:rPr>
          <w:rFonts w:ascii="Arial" w:hAnsi="Arial" w:cs="Arial"/>
          <w:bCs/>
          <w:spacing w:val="1"/>
        </w:rPr>
      </w:pPr>
      <w:r w:rsidRPr="001F4D3E">
        <w:rPr>
          <w:rFonts w:ascii="Arial" w:hAnsi="Arial" w:cs="Arial"/>
          <w:b/>
          <w:spacing w:val="1"/>
        </w:rPr>
        <w:t>Wu, I.H.C.</w:t>
      </w:r>
      <w:r w:rsidRPr="001F4D3E">
        <w:rPr>
          <w:rFonts w:ascii="Arial" w:hAnsi="Arial" w:cs="Arial"/>
          <w:bCs/>
          <w:spacing w:val="1"/>
        </w:rPr>
        <w:t xml:space="preserve">, Heredia, N., Dong, Q., McNeill, L.H., Balachandran, D.D., Lu, Q., &amp; Chang, S. (2021). Sleep duration and type 2 diabetes risk: A prospective study in a population-based Mexican American cohort. </w:t>
      </w:r>
      <w:r w:rsidRPr="001F4D3E">
        <w:rPr>
          <w:rFonts w:ascii="Arial" w:hAnsi="Arial" w:cs="Arial"/>
          <w:bCs/>
          <w:i/>
          <w:iCs/>
          <w:spacing w:val="1"/>
        </w:rPr>
        <w:t>Sleep Health</w:t>
      </w:r>
      <w:r w:rsidRPr="001F4D3E">
        <w:rPr>
          <w:rFonts w:ascii="Arial" w:hAnsi="Arial" w:cs="Arial"/>
          <w:bCs/>
          <w:spacing w:val="1"/>
        </w:rPr>
        <w:t xml:space="preserve">, </w:t>
      </w:r>
      <w:r w:rsidRPr="001F4D3E">
        <w:rPr>
          <w:rFonts w:ascii="Arial" w:hAnsi="Arial" w:cs="Arial"/>
          <w:bCs/>
          <w:i/>
          <w:iCs/>
          <w:spacing w:val="1"/>
        </w:rPr>
        <w:t>7</w:t>
      </w:r>
      <w:r w:rsidRPr="001F4D3E">
        <w:rPr>
          <w:rFonts w:ascii="Arial" w:hAnsi="Arial" w:cs="Arial"/>
          <w:bCs/>
          <w:spacing w:val="1"/>
        </w:rPr>
        <w:t>(2), 168-176. DOI: 10.1016/j.sleh.2020.12.003</w:t>
      </w:r>
    </w:p>
    <w:p w14:paraId="08B418CD" w14:textId="3F298355" w:rsidR="00344A73" w:rsidRPr="001F4D3E" w:rsidRDefault="00344A73" w:rsidP="00A52C23">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Cs/>
          <w:spacing w:val="1"/>
        </w:rPr>
        <w:t xml:space="preserve">Liao, Y., Robertson, M.C., Winne, A., </w:t>
      </w:r>
      <w:r w:rsidRPr="001F4D3E">
        <w:rPr>
          <w:rFonts w:ascii="Arial" w:hAnsi="Arial" w:cs="Arial"/>
          <w:b/>
          <w:spacing w:val="1"/>
        </w:rPr>
        <w:t>Wu, I.H.C.</w:t>
      </w:r>
      <w:r w:rsidRPr="001F4D3E">
        <w:rPr>
          <w:rFonts w:ascii="Arial" w:hAnsi="Arial" w:cs="Arial"/>
          <w:bCs/>
          <w:spacing w:val="1"/>
        </w:rPr>
        <w:t xml:space="preserve">, Le, T.A., Balachandran, D., Basen-Engquist, K.M., </w:t>
      </w:r>
      <w:r w:rsidR="00BF41E7" w:rsidRPr="001F4D3E">
        <w:rPr>
          <w:rFonts w:ascii="Arial" w:hAnsi="Arial" w:cs="Arial"/>
          <w:bCs/>
          <w:spacing w:val="1"/>
        </w:rPr>
        <w:t xml:space="preserve">(2021). </w:t>
      </w:r>
      <w:r w:rsidRPr="001F4D3E">
        <w:rPr>
          <w:rFonts w:ascii="Arial" w:hAnsi="Arial" w:cs="Arial"/>
          <w:bCs/>
          <w:spacing w:val="1"/>
        </w:rPr>
        <w:t xml:space="preserve">Investigating the within-person relationships between activity levels and sleep duration using Fitbit data, </w:t>
      </w:r>
      <w:r w:rsidRPr="001F4D3E">
        <w:rPr>
          <w:rFonts w:ascii="Arial" w:hAnsi="Arial" w:cs="Arial"/>
          <w:bCs/>
          <w:i/>
          <w:iCs/>
          <w:spacing w:val="1"/>
        </w:rPr>
        <w:t>Translational Behavioral Medicine</w:t>
      </w:r>
      <w:r w:rsidRPr="001F4D3E">
        <w:rPr>
          <w:rFonts w:ascii="Arial" w:hAnsi="Arial" w:cs="Arial"/>
          <w:bCs/>
          <w:spacing w:val="1"/>
        </w:rPr>
        <w:t xml:space="preserve">, </w:t>
      </w:r>
      <w:r w:rsidRPr="001F4D3E">
        <w:rPr>
          <w:rFonts w:ascii="Arial" w:hAnsi="Arial" w:cs="Arial"/>
          <w:bCs/>
          <w:i/>
          <w:iCs/>
          <w:spacing w:val="1"/>
        </w:rPr>
        <w:t>11</w:t>
      </w:r>
      <w:r w:rsidRPr="001F4D3E">
        <w:rPr>
          <w:rFonts w:ascii="Arial" w:hAnsi="Arial" w:cs="Arial"/>
          <w:bCs/>
          <w:spacing w:val="1"/>
        </w:rPr>
        <w:t>(2), 619–624. doi: 10.1093/tbm/ibaa071</w:t>
      </w:r>
    </w:p>
    <w:p w14:paraId="1D0D7151" w14:textId="62C3B2ED" w:rsidR="00490B93" w:rsidRPr="001F4D3E" w:rsidRDefault="00490B93" w:rsidP="00A52C23">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Cs/>
          <w:spacing w:val="1"/>
        </w:rPr>
        <w:t xml:space="preserve">Chang, T.-F., Qin, D.B., &amp; </w:t>
      </w:r>
      <w:r w:rsidRPr="001F4D3E">
        <w:rPr>
          <w:rFonts w:ascii="Arial" w:hAnsi="Arial" w:cs="Arial"/>
          <w:b/>
          <w:spacing w:val="1"/>
        </w:rPr>
        <w:t>Wu, I.H.C.</w:t>
      </w:r>
      <w:r w:rsidRPr="001F4D3E">
        <w:rPr>
          <w:rFonts w:ascii="Arial" w:hAnsi="Arial" w:cs="Arial"/>
          <w:bCs/>
          <w:spacing w:val="1"/>
        </w:rPr>
        <w:t xml:space="preserve"> (2021), Parenting–Acculturation Match and Psychosocial Adjustment for Academically Gifted Chinese American Adolescents. </w:t>
      </w:r>
      <w:r w:rsidRPr="001F4D3E">
        <w:rPr>
          <w:rFonts w:ascii="Arial" w:hAnsi="Arial" w:cs="Arial"/>
          <w:bCs/>
          <w:i/>
          <w:iCs/>
          <w:spacing w:val="1"/>
        </w:rPr>
        <w:t>Family Relations</w:t>
      </w:r>
      <w:r w:rsidRPr="001F4D3E">
        <w:rPr>
          <w:rFonts w:ascii="Arial" w:hAnsi="Arial" w:cs="Arial"/>
          <w:bCs/>
          <w:spacing w:val="1"/>
        </w:rPr>
        <w:t>, 70: 619-636. doi: 10.1111/fare.12506</w:t>
      </w:r>
    </w:p>
    <w:p w14:paraId="53C75FFA" w14:textId="3CEE4D04" w:rsidR="00E02673" w:rsidRPr="001F4D3E" w:rsidRDefault="00E02673" w:rsidP="00A52C23">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Cs/>
          <w:spacing w:val="1"/>
        </w:rPr>
        <w:t xml:space="preserve">Robertson, M.C., Raber, M., Liao, Y., </w:t>
      </w:r>
      <w:r w:rsidRPr="001F4D3E">
        <w:rPr>
          <w:rFonts w:ascii="Arial" w:hAnsi="Arial" w:cs="Arial"/>
          <w:b/>
          <w:spacing w:val="1"/>
        </w:rPr>
        <w:t>Wu, I.H.C.</w:t>
      </w:r>
      <w:r w:rsidRPr="001F4D3E">
        <w:rPr>
          <w:rFonts w:ascii="Arial" w:hAnsi="Arial" w:cs="Arial"/>
          <w:bCs/>
          <w:spacing w:val="1"/>
        </w:rPr>
        <w:t xml:space="preserve">, Parker, N., Gatus, L., Le, T., Durand, C.P., Basen-Engquist, K.M. (2021) Patterns of self-monitoring technology use and weight loss in people with overweight or obesity. </w:t>
      </w:r>
      <w:r w:rsidRPr="001F4D3E">
        <w:rPr>
          <w:rFonts w:ascii="Arial" w:hAnsi="Arial" w:cs="Arial"/>
          <w:bCs/>
          <w:i/>
          <w:iCs/>
          <w:spacing w:val="1"/>
        </w:rPr>
        <w:t>Translational Behavioral Medicine</w:t>
      </w:r>
      <w:r w:rsidRPr="001F4D3E">
        <w:rPr>
          <w:rFonts w:ascii="Arial" w:hAnsi="Arial" w:cs="Arial"/>
          <w:bCs/>
          <w:spacing w:val="1"/>
        </w:rPr>
        <w:t>, 2021, doi: 10.1093/tbm/ibab015</w:t>
      </w:r>
    </w:p>
    <w:p w14:paraId="44808E96" w14:textId="50102F98" w:rsidR="00A52C23" w:rsidRPr="001F4D3E" w:rsidRDefault="00A52C23" w:rsidP="00A52C23">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Cs/>
          <w:spacing w:val="1"/>
        </w:rPr>
        <w:t xml:space="preserve">McNeill, L. H., </w:t>
      </w:r>
      <w:r w:rsidRPr="001F4D3E">
        <w:rPr>
          <w:rFonts w:ascii="Arial" w:hAnsi="Arial" w:cs="Arial"/>
          <w:b/>
          <w:bCs/>
          <w:spacing w:val="1"/>
        </w:rPr>
        <w:t>Wu, I.H.C.</w:t>
      </w:r>
      <w:r w:rsidRPr="001F4D3E">
        <w:rPr>
          <w:rFonts w:ascii="Arial" w:hAnsi="Arial" w:cs="Arial"/>
          <w:bCs/>
          <w:spacing w:val="1"/>
        </w:rPr>
        <w:t xml:space="preserve">, Cho, D., Lu, Q., Escoto, K., &amp; Harris, C. (2020). Community Outreach and Engagement Strategies to Address Breast Cancer Disparities. </w:t>
      </w:r>
      <w:r w:rsidRPr="001F4D3E">
        <w:rPr>
          <w:rFonts w:ascii="Arial" w:hAnsi="Arial" w:cs="Arial"/>
          <w:bCs/>
          <w:i/>
          <w:spacing w:val="1"/>
        </w:rPr>
        <w:t>Current Breast Cancer Reports</w:t>
      </w:r>
      <w:r w:rsidR="00686836" w:rsidRPr="001F4D3E">
        <w:rPr>
          <w:rFonts w:ascii="Arial" w:hAnsi="Arial" w:cs="Arial"/>
          <w:bCs/>
          <w:spacing w:val="1"/>
        </w:rPr>
        <w:t xml:space="preserve">, 12, 209-2015. </w:t>
      </w:r>
      <w:r w:rsidRPr="001F4D3E">
        <w:rPr>
          <w:rFonts w:ascii="Arial" w:hAnsi="Arial" w:cs="Arial"/>
          <w:bCs/>
          <w:spacing w:val="1"/>
        </w:rPr>
        <w:t xml:space="preserve">doi:10.1007/s12609-020-00374-z </w:t>
      </w:r>
    </w:p>
    <w:p w14:paraId="2AC53E02" w14:textId="220FE36D" w:rsidR="00A52C23" w:rsidRPr="001F4D3E" w:rsidRDefault="00A52C23" w:rsidP="00A52C23">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
          <w:bCs/>
          <w:spacing w:val="1"/>
        </w:rPr>
        <w:t>Wu, I.H.C.</w:t>
      </w:r>
      <w:r w:rsidRPr="001F4D3E">
        <w:rPr>
          <w:rFonts w:ascii="Arial" w:hAnsi="Arial" w:cs="Arial"/>
          <w:bCs/>
          <w:spacing w:val="1"/>
        </w:rPr>
        <w:t xml:space="preserve">, Tsai, W., McNeill, L. H., &amp; Lu, Q. (2020). The associations of self-stigma, social constraints, and sleep among Chinese American breast cancer survivors. </w:t>
      </w:r>
      <w:r w:rsidRPr="001F4D3E">
        <w:rPr>
          <w:rFonts w:ascii="Arial" w:hAnsi="Arial" w:cs="Arial"/>
          <w:bCs/>
          <w:i/>
          <w:spacing w:val="1"/>
        </w:rPr>
        <w:t>Supportive Care in Cancer</w:t>
      </w:r>
      <w:r w:rsidRPr="001F4D3E">
        <w:rPr>
          <w:rFonts w:ascii="Arial" w:hAnsi="Arial" w:cs="Arial"/>
          <w:bCs/>
          <w:spacing w:val="1"/>
        </w:rPr>
        <w:t xml:space="preserve">, </w:t>
      </w:r>
      <w:r w:rsidRPr="001F4D3E">
        <w:rPr>
          <w:rFonts w:ascii="Arial" w:hAnsi="Arial" w:cs="Arial"/>
          <w:bCs/>
          <w:i/>
          <w:spacing w:val="1"/>
        </w:rPr>
        <w:t>28</w:t>
      </w:r>
      <w:r w:rsidRPr="001F4D3E">
        <w:rPr>
          <w:rFonts w:ascii="Arial" w:hAnsi="Arial" w:cs="Arial"/>
          <w:bCs/>
          <w:spacing w:val="1"/>
        </w:rPr>
        <w:t xml:space="preserve">(8), 3935-3944. doi:10.1007/s00520-019-05233-x </w:t>
      </w:r>
    </w:p>
    <w:p w14:paraId="2CF8FCC3" w14:textId="7D34B2D3" w:rsidR="00325D20" w:rsidRPr="001F4D3E" w:rsidRDefault="00325D20" w:rsidP="00325D20">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Cs/>
          <w:spacing w:val="1"/>
        </w:rPr>
        <w:lastRenderedPageBreak/>
        <w:t xml:space="preserve">Chu, Q., </w:t>
      </w:r>
      <w:r w:rsidRPr="001F4D3E">
        <w:rPr>
          <w:rFonts w:ascii="Arial" w:hAnsi="Arial" w:cs="Arial"/>
          <w:b/>
          <w:bCs/>
          <w:spacing w:val="1"/>
        </w:rPr>
        <w:t>Wu, I.H.C.</w:t>
      </w:r>
      <w:r w:rsidRPr="001F4D3E">
        <w:rPr>
          <w:rFonts w:ascii="Arial" w:hAnsi="Arial" w:cs="Arial"/>
          <w:bCs/>
          <w:spacing w:val="1"/>
        </w:rPr>
        <w:t xml:space="preserve">, Tang, M., Tsoh, J., &amp; Lu, Q. (2020). Temporal relationship of posttraumatic stress disorder symptom clusters during and after an expressive writing intervention for Chinese American breast cancer survivors. </w:t>
      </w:r>
      <w:r w:rsidRPr="001F4D3E">
        <w:rPr>
          <w:rFonts w:ascii="Arial" w:hAnsi="Arial" w:cs="Arial"/>
          <w:bCs/>
          <w:i/>
          <w:spacing w:val="1"/>
        </w:rPr>
        <w:t>Journal of Psychosomatic Research</w:t>
      </w:r>
      <w:r w:rsidRPr="001F4D3E">
        <w:rPr>
          <w:rFonts w:ascii="Arial" w:hAnsi="Arial" w:cs="Arial"/>
          <w:bCs/>
          <w:spacing w:val="1"/>
        </w:rPr>
        <w:t xml:space="preserve">, 135, 110142. doi:https://doi.org/10.1016/j.jpsychores.2020.110142 </w:t>
      </w:r>
    </w:p>
    <w:p w14:paraId="040B1D6F" w14:textId="1EA37FAB" w:rsidR="00A52C23" w:rsidRPr="001F4D3E" w:rsidRDefault="00A52C23" w:rsidP="00A52C23">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Cs/>
          <w:spacing w:val="1"/>
        </w:rPr>
        <w:t xml:space="preserve">Chu, Q., </w:t>
      </w:r>
      <w:r w:rsidRPr="001F4D3E">
        <w:rPr>
          <w:rFonts w:ascii="Arial" w:hAnsi="Arial" w:cs="Arial"/>
          <w:b/>
          <w:bCs/>
          <w:spacing w:val="1"/>
        </w:rPr>
        <w:t>Wu, I.H.C.</w:t>
      </w:r>
      <w:r w:rsidRPr="001F4D3E">
        <w:rPr>
          <w:rFonts w:ascii="Arial" w:hAnsi="Arial" w:cs="Arial"/>
          <w:bCs/>
          <w:spacing w:val="1"/>
        </w:rPr>
        <w:t xml:space="preserve">, &amp; Lu, Q. (2020). Expressive writing intervention for posttraumatic stress disorder among Chinese American breast cancer survivors: the moderating role of social constraints. </w:t>
      </w:r>
      <w:r w:rsidRPr="001F4D3E">
        <w:rPr>
          <w:rFonts w:ascii="Arial" w:hAnsi="Arial" w:cs="Arial"/>
          <w:bCs/>
          <w:i/>
          <w:spacing w:val="1"/>
        </w:rPr>
        <w:t>Quality of Life Research</w:t>
      </w:r>
      <w:r w:rsidRPr="001F4D3E">
        <w:rPr>
          <w:rFonts w:ascii="Arial" w:hAnsi="Arial" w:cs="Arial"/>
          <w:bCs/>
          <w:spacing w:val="1"/>
        </w:rPr>
        <w:t xml:space="preserve">, </w:t>
      </w:r>
      <w:r w:rsidRPr="001F4D3E">
        <w:rPr>
          <w:rFonts w:ascii="Arial" w:hAnsi="Arial" w:cs="Arial"/>
          <w:bCs/>
          <w:i/>
          <w:spacing w:val="1"/>
        </w:rPr>
        <w:t>29</w:t>
      </w:r>
      <w:r w:rsidRPr="001F4D3E">
        <w:rPr>
          <w:rFonts w:ascii="Arial" w:hAnsi="Arial" w:cs="Arial"/>
          <w:bCs/>
          <w:spacing w:val="1"/>
        </w:rPr>
        <w:t xml:space="preserve">(4), 891-899. doi:10.1007/s11136-019-02385-5 </w:t>
      </w:r>
    </w:p>
    <w:p w14:paraId="41A6EFBC" w14:textId="623882A6" w:rsidR="00E5480D" w:rsidRPr="001F4D3E" w:rsidRDefault="00721299" w:rsidP="00325D20">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Cs/>
          <w:spacing w:val="1"/>
        </w:rPr>
        <w:t xml:space="preserve">Kalibatseva, Z., Bathje, G.J., </w:t>
      </w:r>
      <w:r w:rsidRPr="001F4D3E">
        <w:rPr>
          <w:rFonts w:ascii="Arial" w:hAnsi="Arial" w:cs="Arial"/>
          <w:b/>
          <w:bCs/>
          <w:spacing w:val="1"/>
        </w:rPr>
        <w:t>Wu, I.H.C.</w:t>
      </w:r>
      <w:r w:rsidRPr="001F4D3E">
        <w:rPr>
          <w:rFonts w:ascii="Arial" w:hAnsi="Arial" w:cs="Arial"/>
          <w:bCs/>
          <w:spacing w:val="1"/>
        </w:rPr>
        <w:t>, Bluestein, B.M., Leong, F.T.L., &amp; Collins-Eaglin, J. (</w:t>
      </w:r>
      <w:r w:rsidR="00067CA4" w:rsidRPr="001F4D3E">
        <w:rPr>
          <w:rFonts w:ascii="Arial" w:hAnsi="Arial" w:cs="Arial"/>
          <w:bCs/>
          <w:spacing w:val="1"/>
        </w:rPr>
        <w:t>2020</w:t>
      </w:r>
      <w:r w:rsidRPr="001F4D3E">
        <w:rPr>
          <w:rFonts w:ascii="Arial" w:hAnsi="Arial" w:cs="Arial"/>
          <w:bCs/>
          <w:spacing w:val="1"/>
        </w:rPr>
        <w:t>). Minority status, depression and suicidality among counseling center clients.</w:t>
      </w:r>
      <w:r w:rsidR="00D92197" w:rsidRPr="001F4D3E">
        <w:rPr>
          <w:rFonts w:ascii="Arial" w:hAnsi="Arial" w:cs="Arial"/>
          <w:bCs/>
          <w:spacing w:val="1"/>
        </w:rPr>
        <w:t xml:space="preserve"> </w:t>
      </w:r>
      <w:r w:rsidR="00D92197" w:rsidRPr="001F4D3E">
        <w:rPr>
          <w:rFonts w:ascii="Arial" w:hAnsi="Arial" w:cs="Arial"/>
          <w:bCs/>
          <w:i/>
          <w:spacing w:val="1"/>
        </w:rPr>
        <w:t>Journal of American College Health</w:t>
      </w:r>
      <w:r w:rsidR="00D92197" w:rsidRPr="001F4D3E">
        <w:rPr>
          <w:rFonts w:ascii="Arial" w:hAnsi="Arial" w:cs="Arial"/>
          <w:bCs/>
          <w:spacing w:val="1"/>
        </w:rPr>
        <w:t xml:space="preserve">. </w:t>
      </w:r>
      <w:r w:rsidR="001F3BCA" w:rsidRPr="001F4D3E">
        <w:rPr>
          <w:rFonts w:ascii="Arial" w:hAnsi="Arial" w:cs="Arial"/>
          <w:bCs/>
          <w:spacing w:val="1"/>
        </w:rPr>
        <w:t>DOI: 10.1080/07448481.2020.1745810</w:t>
      </w:r>
    </w:p>
    <w:p w14:paraId="01106F0F" w14:textId="47DEF6BA" w:rsidR="00A52C23" w:rsidRPr="001F4D3E" w:rsidRDefault="00A52C23" w:rsidP="00A52C23">
      <w:pPr>
        <w:pStyle w:val="ListParagraph"/>
        <w:widowControl w:val="0"/>
        <w:numPr>
          <w:ilvl w:val="0"/>
          <w:numId w:val="3"/>
        </w:numPr>
        <w:autoSpaceDE w:val="0"/>
        <w:spacing w:before="120" w:after="120" w:line="271" w:lineRule="exact"/>
        <w:contextualSpacing w:val="0"/>
        <w:rPr>
          <w:rFonts w:ascii="Arial" w:hAnsi="Arial" w:cs="Arial"/>
          <w:bCs/>
          <w:spacing w:val="1"/>
        </w:rPr>
      </w:pPr>
      <w:r w:rsidRPr="001F4D3E">
        <w:rPr>
          <w:rFonts w:ascii="Arial" w:hAnsi="Arial" w:cs="Arial"/>
          <w:bCs/>
          <w:spacing w:val="1"/>
        </w:rPr>
        <w:t xml:space="preserve">Chang, T.F., Qin, D.B., &amp; </w:t>
      </w:r>
      <w:r w:rsidRPr="001F4D3E">
        <w:rPr>
          <w:rFonts w:ascii="Arial" w:hAnsi="Arial" w:cs="Arial"/>
          <w:b/>
          <w:bCs/>
          <w:spacing w:val="1"/>
        </w:rPr>
        <w:t>Wu, I.H.C.</w:t>
      </w:r>
      <w:r w:rsidRPr="001F4D3E">
        <w:rPr>
          <w:rFonts w:ascii="Arial" w:hAnsi="Arial" w:cs="Arial"/>
          <w:bCs/>
          <w:spacing w:val="1"/>
        </w:rPr>
        <w:t xml:space="preserve"> (</w:t>
      </w:r>
      <w:r w:rsidR="00486968" w:rsidRPr="001F4D3E">
        <w:rPr>
          <w:rFonts w:ascii="Arial" w:hAnsi="Arial" w:cs="Arial"/>
          <w:bCs/>
          <w:iCs/>
          <w:spacing w:val="1"/>
        </w:rPr>
        <w:t>2020</w:t>
      </w:r>
      <w:r w:rsidRPr="001F4D3E">
        <w:rPr>
          <w:rFonts w:ascii="Arial" w:hAnsi="Arial" w:cs="Arial"/>
          <w:bCs/>
          <w:spacing w:val="1"/>
        </w:rPr>
        <w:t xml:space="preserve">). Parenting–acculturation match and psychosocial adjustment for academically gifted Chinese American adolescents. </w:t>
      </w:r>
      <w:r w:rsidRPr="001F4D3E">
        <w:rPr>
          <w:rFonts w:ascii="Arial" w:hAnsi="Arial" w:cs="Arial"/>
          <w:bCs/>
          <w:i/>
          <w:spacing w:val="1"/>
        </w:rPr>
        <w:t>Family Relations</w:t>
      </w:r>
      <w:r w:rsidRPr="001F4D3E">
        <w:rPr>
          <w:rFonts w:ascii="Arial" w:hAnsi="Arial" w:cs="Arial"/>
          <w:bCs/>
          <w:spacing w:val="1"/>
        </w:rPr>
        <w:t xml:space="preserve">. </w:t>
      </w:r>
      <w:r w:rsidR="000022A4" w:rsidRPr="001F4D3E">
        <w:rPr>
          <w:rFonts w:ascii="Arial" w:hAnsi="Arial" w:cs="Arial"/>
          <w:bCs/>
          <w:spacing w:val="1"/>
        </w:rPr>
        <w:t xml:space="preserve">70: 619-636. </w:t>
      </w:r>
      <w:r w:rsidRPr="001F4D3E">
        <w:rPr>
          <w:rFonts w:ascii="Arial" w:hAnsi="Arial" w:cs="Arial"/>
          <w:bCs/>
          <w:spacing w:val="1"/>
        </w:rPr>
        <w:t>doi:10.1111/fare.12506</w:t>
      </w:r>
    </w:p>
    <w:p w14:paraId="71883662" w14:textId="77777777" w:rsidR="00A52C23" w:rsidRPr="001F4D3E" w:rsidRDefault="00A52C23" w:rsidP="00A52C23">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
          <w:bCs/>
          <w:spacing w:val="1"/>
        </w:rPr>
        <w:t>Wu, I.H.C.</w:t>
      </w:r>
      <w:r w:rsidRPr="001F4D3E">
        <w:rPr>
          <w:rFonts w:ascii="Arial" w:hAnsi="Arial" w:cs="Arial"/>
          <w:bCs/>
          <w:spacing w:val="1"/>
        </w:rPr>
        <w:t xml:space="preserve">, Nguyen, N., Balachandran, D., Lu, Q., &amp; McNeill, L.H. (2019) Sleep and obesity: The mediating role of health behaviors among African Americans, </w:t>
      </w:r>
      <w:r w:rsidRPr="001F4D3E">
        <w:rPr>
          <w:rFonts w:ascii="Arial" w:hAnsi="Arial" w:cs="Arial"/>
          <w:bCs/>
          <w:i/>
          <w:spacing w:val="1"/>
        </w:rPr>
        <w:t>Sleep Health, 5</w:t>
      </w:r>
      <w:r w:rsidRPr="001F4D3E">
        <w:rPr>
          <w:rFonts w:ascii="Arial" w:hAnsi="Arial" w:cs="Arial"/>
          <w:bCs/>
          <w:spacing w:val="1"/>
        </w:rPr>
        <w:t>(2), 193-200</w:t>
      </w:r>
      <w:r w:rsidRPr="001F4D3E">
        <w:rPr>
          <w:rFonts w:ascii="Arial" w:hAnsi="Arial" w:cs="Arial"/>
          <w:bCs/>
          <w:i/>
          <w:spacing w:val="1"/>
        </w:rPr>
        <w:t xml:space="preserve">. </w:t>
      </w:r>
      <w:r w:rsidRPr="001F4D3E">
        <w:rPr>
          <w:rFonts w:ascii="Arial" w:hAnsi="Arial" w:cs="Arial"/>
          <w:bCs/>
          <w:spacing w:val="1"/>
        </w:rPr>
        <w:t>DOI: 10.1016/j.sleh.2018.12.005</w:t>
      </w:r>
    </w:p>
    <w:p w14:paraId="3394086E" w14:textId="19949541" w:rsidR="001817A7" w:rsidRPr="001F4D3E" w:rsidRDefault="001817A7" w:rsidP="001E65A5">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
          <w:bCs/>
          <w:spacing w:val="1"/>
        </w:rPr>
        <w:t>Wu, I.H.C.</w:t>
      </w:r>
      <w:r w:rsidRPr="001F4D3E">
        <w:rPr>
          <w:rFonts w:ascii="Arial" w:hAnsi="Arial" w:cs="Arial"/>
          <w:bCs/>
          <w:spacing w:val="1"/>
        </w:rPr>
        <w:t>, Strong, L.L, Nguyen, N., Cho, D., John, J., &amp; McNeill, L.H. (</w:t>
      </w:r>
      <w:r w:rsidR="00506136" w:rsidRPr="001F4D3E">
        <w:rPr>
          <w:rFonts w:ascii="Arial" w:hAnsi="Arial" w:cs="Arial"/>
          <w:bCs/>
          <w:spacing w:val="1"/>
        </w:rPr>
        <w:t>2019</w:t>
      </w:r>
      <w:r w:rsidRPr="001F4D3E">
        <w:rPr>
          <w:rFonts w:ascii="Arial" w:hAnsi="Arial" w:cs="Arial"/>
          <w:bCs/>
          <w:spacing w:val="1"/>
        </w:rPr>
        <w:t xml:space="preserve">) Psychosocial stress, depression, and sedentary behaviors among African American adults. </w:t>
      </w:r>
      <w:r w:rsidRPr="001F4D3E">
        <w:rPr>
          <w:rFonts w:ascii="Arial" w:hAnsi="Arial" w:cs="Arial"/>
          <w:bCs/>
          <w:i/>
          <w:spacing w:val="1"/>
        </w:rPr>
        <w:t>American Journal of Health Behaviors</w:t>
      </w:r>
      <w:r w:rsidRPr="001F4D3E">
        <w:rPr>
          <w:rFonts w:ascii="Arial" w:hAnsi="Arial" w:cs="Arial"/>
          <w:bCs/>
          <w:spacing w:val="1"/>
        </w:rPr>
        <w:t>.</w:t>
      </w:r>
      <w:r w:rsidR="00734151" w:rsidRPr="001F4D3E">
        <w:rPr>
          <w:rFonts w:ascii="Arial" w:hAnsi="Arial" w:cs="Arial"/>
          <w:bCs/>
          <w:spacing w:val="1"/>
        </w:rPr>
        <w:t xml:space="preserve"> </w:t>
      </w:r>
      <w:r w:rsidR="00734151" w:rsidRPr="001F4D3E">
        <w:rPr>
          <w:rFonts w:ascii="Arial" w:hAnsi="Arial" w:cs="Arial"/>
          <w:bCs/>
          <w:i/>
          <w:spacing w:val="1"/>
        </w:rPr>
        <w:t>43</w:t>
      </w:r>
      <w:r w:rsidR="00734151" w:rsidRPr="001F4D3E">
        <w:rPr>
          <w:rFonts w:ascii="Arial" w:hAnsi="Arial" w:cs="Arial"/>
          <w:bCs/>
          <w:spacing w:val="1"/>
        </w:rPr>
        <w:t>(4), 717-728.</w:t>
      </w:r>
      <w:r w:rsidR="001E5C61" w:rsidRPr="001F4D3E">
        <w:rPr>
          <w:rFonts w:ascii="Arial" w:hAnsi="Arial" w:cs="Arial"/>
          <w:bCs/>
          <w:spacing w:val="1"/>
        </w:rPr>
        <w:t xml:space="preserve"> DOI: 10.5993/ajhb.43.4.6</w:t>
      </w:r>
    </w:p>
    <w:p w14:paraId="2E7A08FF" w14:textId="0598B0BA" w:rsidR="001817A7" w:rsidRPr="001F4D3E" w:rsidRDefault="001817A7" w:rsidP="0030217E">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
          <w:color w:val="222222"/>
          <w:shd w:val="clear" w:color="auto" w:fill="FFFFFF"/>
        </w:rPr>
        <w:t>Wu, I.H.C.</w:t>
      </w:r>
      <w:r w:rsidRPr="001F4D3E">
        <w:rPr>
          <w:rFonts w:ascii="Arial" w:hAnsi="Arial" w:cs="Arial"/>
          <w:color w:val="222222"/>
          <w:shd w:val="clear" w:color="auto" w:fill="FFFFFF"/>
        </w:rPr>
        <w:t>, &amp; Buchanan, N. T. (2019). Pathways to Vitality: the Role of Mindfulness and Coping. </w:t>
      </w:r>
      <w:r w:rsidRPr="001F4D3E">
        <w:rPr>
          <w:rFonts w:ascii="Arial" w:hAnsi="Arial" w:cs="Arial"/>
          <w:i/>
          <w:iCs/>
          <w:color w:val="222222"/>
          <w:shd w:val="clear" w:color="auto" w:fill="FFFFFF"/>
        </w:rPr>
        <w:t>Mindfulness</w:t>
      </w:r>
      <w:r w:rsidRPr="001F4D3E">
        <w:rPr>
          <w:rFonts w:ascii="Arial" w:hAnsi="Arial" w:cs="Arial"/>
          <w:color w:val="222222"/>
          <w:shd w:val="clear" w:color="auto" w:fill="FFFFFF"/>
        </w:rPr>
        <w:t xml:space="preserve">, </w:t>
      </w:r>
      <w:r w:rsidRPr="001F4D3E">
        <w:rPr>
          <w:rFonts w:ascii="Arial" w:hAnsi="Arial" w:cs="Arial"/>
          <w:i/>
          <w:color w:val="222222"/>
          <w:shd w:val="clear" w:color="auto" w:fill="FFFFFF"/>
        </w:rPr>
        <w:t>10</w:t>
      </w:r>
      <w:r w:rsidRPr="001F4D3E">
        <w:rPr>
          <w:rFonts w:ascii="Arial" w:hAnsi="Arial" w:cs="Arial"/>
          <w:color w:val="222222"/>
          <w:shd w:val="clear" w:color="auto" w:fill="FFFFFF"/>
        </w:rPr>
        <w:t>(3), 481-491.</w:t>
      </w:r>
      <w:r w:rsidR="003A2F05" w:rsidRPr="001F4D3E">
        <w:rPr>
          <w:rFonts w:ascii="Arial" w:hAnsi="Arial" w:cs="Arial"/>
          <w:color w:val="222222"/>
          <w:shd w:val="clear" w:color="auto" w:fill="FFFFFF"/>
        </w:rPr>
        <w:t xml:space="preserve"> DOI: 10.1007/s12671-018-0989-x</w:t>
      </w:r>
    </w:p>
    <w:p w14:paraId="49E5BD41" w14:textId="4E6E0D4A" w:rsidR="004D3935" w:rsidRPr="001F4D3E" w:rsidRDefault="004D3935" w:rsidP="0030217E">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
          <w:color w:val="222222"/>
          <w:shd w:val="clear" w:color="auto" w:fill="FFFFFF"/>
        </w:rPr>
        <w:t>Wu, I.H.C.</w:t>
      </w:r>
      <w:r w:rsidRPr="001F4D3E">
        <w:rPr>
          <w:rFonts w:ascii="Arial" w:hAnsi="Arial" w:cs="Arial"/>
          <w:color w:val="222222"/>
          <w:shd w:val="clear" w:color="auto" w:fill="FFFFFF"/>
        </w:rPr>
        <w:t>, McNeill, L. H., &amp; Lu, Q. (2019). Ambivalence over emotional expression and physical functioning and limitations: mediating and moderating effects of PTSD symptoms and acculturation among Chinese breast cancer survivors. </w:t>
      </w:r>
      <w:r w:rsidRPr="001F4D3E">
        <w:rPr>
          <w:rFonts w:ascii="Arial" w:hAnsi="Arial" w:cs="Arial"/>
          <w:i/>
          <w:iCs/>
          <w:color w:val="222222"/>
          <w:shd w:val="clear" w:color="auto" w:fill="FFFFFF"/>
        </w:rPr>
        <w:t>Supportive Care in Cancer</w:t>
      </w:r>
      <w:r w:rsidRPr="001F4D3E">
        <w:rPr>
          <w:rFonts w:ascii="Arial" w:hAnsi="Arial" w:cs="Arial"/>
          <w:color w:val="222222"/>
          <w:shd w:val="clear" w:color="auto" w:fill="FFFFFF"/>
        </w:rPr>
        <w:t xml:space="preserve">, </w:t>
      </w:r>
      <w:r w:rsidRPr="001F4D3E">
        <w:rPr>
          <w:rFonts w:ascii="Arial" w:hAnsi="Arial" w:cs="Arial"/>
          <w:i/>
          <w:color w:val="222222"/>
          <w:shd w:val="clear" w:color="auto" w:fill="FFFFFF"/>
        </w:rPr>
        <w:t>27</w:t>
      </w:r>
      <w:r w:rsidRPr="001F4D3E">
        <w:rPr>
          <w:rFonts w:ascii="Arial" w:hAnsi="Arial" w:cs="Arial"/>
          <w:color w:val="222222"/>
          <w:shd w:val="clear" w:color="auto" w:fill="FFFFFF"/>
        </w:rPr>
        <w:t>(1), 1-9.</w:t>
      </w:r>
      <w:r w:rsidR="003A2F05" w:rsidRPr="001F4D3E">
        <w:rPr>
          <w:rFonts w:ascii="Arial" w:hAnsi="Arial" w:cs="Arial"/>
          <w:color w:val="222222"/>
          <w:shd w:val="clear" w:color="auto" w:fill="FFFFFF"/>
        </w:rPr>
        <w:t xml:space="preserve"> DOI: 10.1007/s00520-018-4329-4</w:t>
      </w:r>
    </w:p>
    <w:p w14:paraId="00EDDD68" w14:textId="7B393BBD" w:rsidR="004763A2" w:rsidRPr="001F4D3E" w:rsidRDefault="004763A2" w:rsidP="0030217E">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Cs/>
          <w:spacing w:val="1"/>
        </w:rPr>
        <w:t xml:space="preserve">Tsai, W., </w:t>
      </w:r>
      <w:r w:rsidRPr="001F4D3E">
        <w:rPr>
          <w:rFonts w:ascii="Arial" w:hAnsi="Arial" w:cs="Arial"/>
          <w:b/>
          <w:bCs/>
          <w:spacing w:val="1"/>
        </w:rPr>
        <w:t>Wu, I.H.C.</w:t>
      </w:r>
      <w:r w:rsidRPr="001F4D3E">
        <w:rPr>
          <w:rFonts w:ascii="Arial" w:hAnsi="Arial" w:cs="Arial"/>
          <w:bCs/>
          <w:spacing w:val="1"/>
        </w:rPr>
        <w:t>, &amp; Lu, Q. (</w:t>
      </w:r>
      <w:r w:rsidR="003B3B06" w:rsidRPr="001F4D3E">
        <w:rPr>
          <w:rFonts w:ascii="Arial" w:hAnsi="Arial" w:cs="Arial"/>
          <w:bCs/>
          <w:spacing w:val="1"/>
        </w:rPr>
        <w:t>2019</w:t>
      </w:r>
      <w:r w:rsidRPr="001F4D3E">
        <w:rPr>
          <w:rFonts w:ascii="Arial" w:hAnsi="Arial" w:cs="Arial"/>
          <w:bCs/>
          <w:spacing w:val="1"/>
        </w:rPr>
        <w:t>). Acculturation and quality of life among Chinese American breast cancer survivors: The mediating role of self-stigma, ambivalence over emotion expression, and intrusive thoughts</w:t>
      </w:r>
      <w:r w:rsidR="00EF2DE4" w:rsidRPr="001F4D3E">
        <w:rPr>
          <w:rFonts w:ascii="Arial" w:hAnsi="Arial" w:cs="Arial"/>
          <w:bCs/>
          <w:spacing w:val="1"/>
        </w:rPr>
        <w:t xml:space="preserve">. </w:t>
      </w:r>
      <w:r w:rsidR="00EF2DE4" w:rsidRPr="001F4D3E">
        <w:rPr>
          <w:rFonts w:ascii="Arial" w:hAnsi="Arial" w:cs="Arial"/>
          <w:bCs/>
          <w:i/>
          <w:spacing w:val="1"/>
        </w:rPr>
        <w:t>Psycho-Oncology</w:t>
      </w:r>
      <w:r w:rsidR="00520730" w:rsidRPr="001F4D3E">
        <w:rPr>
          <w:rFonts w:ascii="Arial" w:hAnsi="Arial" w:cs="Arial"/>
          <w:bCs/>
          <w:spacing w:val="1"/>
        </w:rPr>
        <w:t xml:space="preserve">, </w:t>
      </w:r>
      <w:r w:rsidR="00520730" w:rsidRPr="001F4D3E">
        <w:rPr>
          <w:rFonts w:ascii="Arial" w:hAnsi="Arial" w:cs="Arial"/>
          <w:bCs/>
          <w:i/>
          <w:spacing w:val="1"/>
        </w:rPr>
        <w:t>28</w:t>
      </w:r>
      <w:r w:rsidR="00520730" w:rsidRPr="001F4D3E">
        <w:rPr>
          <w:rFonts w:ascii="Arial" w:hAnsi="Arial" w:cs="Arial"/>
          <w:bCs/>
          <w:spacing w:val="1"/>
        </w:rPr>
        <w:t>(5), 1063-1070.</w:t>
      </w:r>
      <w:r w:rsidR="003A2F05" w:rsidRPr="001F4D3E">
        <w:rPr>
          <w:rFonts w:ascii="Arial" w:hAnsi="Arial" w:cs="Arial"/>
          <w:bCs/>
          <w:spacing w:val="1"/>
        </w:rPr>
        <w:t xml:space="preserve"> DOI: 10.1002/pon.5053</w:t>
      </w:r>
    </w:p>
    <w:p w14:paraId="405380A6" w14:textId="095D2C6A" w:rsidR="00C02C4F" w:rsidRPr="001F4D3E" w:rsidRDefault="00C02C4F" w:rsidP="0030217E">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Cs/>
          <w:spacing w:val="1"/>
        </w:rPr>
        <w:t xml:space="preserve">Cho, D., Nguyen, T. N., Strong, L. L. </w:t>
      </w:r>
      <w:r w:rsidRPr="001F4D3E">
        <w:rPr>
          <w:rFonts w:ascii="Arial" w:hAnsi="Arial" w:cs="Arial"/>
          <w:b/>
          <w:bCs/>
          <w:spacing w:val="1"/>
        </w:rPr>
        <w:t xml:space="preserve">Wu, </w:t>
      </w:r>
      <w:r w:rsidR="003B1273" w:rsidRPr="001F4D3E">
        <w:rPr>
          <w:rFonts w:ascii="Arial" w:hAnsi="Arial" w:cs="Arial"/>
          <w:b/>
          <w:bCs/>
          <w:spacing w:val="1"/>
        </w:rPr>
        <w:t>I.</w:t>
      </w:r>
      <w:r w:rsidRPr="001F4D3E">
        <w:rPr>
          <w:rFonts w:ascii="Arial" w:hAnsi="Arial" w:cs="Arial"/>
          <w:b/>
          <w:bCs/>
          <w:spacing w:val="1"/>
        </w:rPr>
        <w:t>H.C.</w:t>
      </w:r>
      <w:r w:rsidRPr="001F4D3E">
        <w:rPr>
          <w:rFonts w:ascii="Arial" w:hAnsi="Arial" w:cs="Arial"/>
          <w:bCs/>
          <w:spacing w:val="1"/>
        </w:rPr>
        <w:t>, John, C. J., Escoto, K. H. Wetter, W. D., &amp; McNeill, L. H. (</w:t>
      </w:r>
      <w:r w:rsidR="003B3B06" w:rsidRPr="001F4D3E">
        <w:rPr>
          <w:rFonts w:ascii="Arial" w:hAnsi="Arial" w:cs="Arial"/>
          <w:bCs/>
          <w:spacing w:val="1"/>
        </w:rPr>
        <w:t>2019</w:t>
      </w:r>
      <w:r w:rsidRPr="001F4D3E">
        <w:rPr>
          <w:rFonts w:ascii="Arial" w:hAnsi="Arial" w:cs="Arial"/>
          <w:bCs/>
          <w:spacing w:val="1"/>
        </w:rPr>
        <w:t xml:space="preserve">). Multiple health behaviors engagement in an African American cohort: Clustering patterns and correlates. </w:t>
      </w:r>
      <w:r w:rsidRPr="001F4D3E">
        <w:rPr>
          <w:rFonts w:ascii="Arial" w:hAnsi="Arial" w:cs="Arial"/>
          <w:bCs/>
          <w:i/>
          <w:spacing w:val="1"/>
        </w:rPr>
        <w:t>Health Education &amp; Behavior</w:t>
      </w:r>
      <w:r w:rsidR="00520730" w:rsidRPr="001F4D3E">
        <w:rPr>
          <w:rFonts w:ascii="Arial" w:hAnsi="Arial" w:cs="Arial"/>
          <w:bCs/>
          <w:i/>
          <w:spacing w:val="1"/>
        </w:rPr>
        <w:t>, 46</w:t>
      </w:r>
      <w:r w:rsidR="00520730" w:rsidRPr="001F4D3E">
        <w:rPr>
          <w:rFonts w:ascii="Arial" w:hAnsi="Arial" w:cs="Arial"/>
          <w:bCs/>
          <w:spacing w:val="1"/>
        </w:rPr>
        <w:t>(3), 506-516</w:t>
      </w:r>
      <w:r w:rsidRPr="001F4D3E">
        <w:rPr>
          <w:rFonts w:ascii="Arial" w:hAnsi="Arial" w:cs="Arial"/>
          <w:bCs/>
          <w:spacing w:val="1"/>
        </w:rPr>
        <w:t>.</w:t>
      </w:r>
      <w:r w:rsidR="003A2F05" w:rsidRPr="001F4D3E">
        <w:rPr>
          <w:rFonts w:ascii="Arial" w:hAnsi="Arial" w:cs="Arial"/>
          <w:bCs/>
          <w:spacing w:val="1"/>
        </w:rPr>
        <w:t xml:space="preserve"> DOI: 10.1177/1090198119826207</w:t>
      </w:r>
    </w:p>
    <w:p w14:paraId="5E7B3E0A" w14:textId="6EB94D1A" w:rsidR="00E80A14" w:rsidRPr="001F4D3E" w:rsidRDefault="00E80A14" w:rsidP="0030217E">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Cs/>
          <w:spacing w:val="1"/>
        </w:rPr>
        <w:t xml:space="preserve">Knell G, Durand CP, Kohl III HW, </w:t>
      </w:r>
      <w:r w:rsidRPr="001F4D3E">
        <w:rPr>
          <w:rFonts w:ascii="Arial" w:hAnsi="Arial" w:cs="Arial"/>
          <w:b/>
          <w:bCs/>
          <w:spacing w:val="1"/>
        </w:rPr>
        <w:t>Wu I</w:t>
      </w:r>
      <w:r w:rsidR="00D70CEE" w:rsidRPr="001F4D3E">
        <w:rPr>
          <w:rFonts w:ascii="Arial" w:hAnsi="Arial" w:cs="Arial"/>
          <w:b/>
          <w:bCs/>
          <w:spacing w:val="1"/>
        </w:rPr>
        <w:t>.H.C</w:t>
      </w:r>
      <w:r w:rsidRPr="001F4D3E">
        <w:rPr>
          <w:rFonts w:ascii="Arial" w:hAnsi="Arial" w:cs="Arial"/>
          <w:bCs/>
          <w:spacing w:val="1"/>
        </w:rPr>
        <w:t>, Gabriel KP. (</w:t>
      </w:r>
      <w:r w:rsidR="003B3B06" w:rsidRPr="001F4D3E">
        <w:rPr>
          <w:rFonts w:ascii="Arial" w:hAnsi="Arial" w:cs="Arial"/>
          <w:bCs/>
          <w:spacing w:val="1"/>
        </w:rPr>
        <w:t>2019</w:t>
      </w:r>
      <w:r w:rsidRPr="001F4D3E">
        <w:rPr>
          <w:rFonts w:ascii="Arial" w:hAnsi="Arial" w:cs="Arial"/>
          <w:bCs/>
          <w:spacing w:val="1"/>
        </w:rPr>
        <w:t xml:space="preserve">). Prevalence and odds of meeting sleep, physical activity, and screen time guidelines among US youth. </w:t>
      </w:r>
      <w:r w:rsidRPr="001F4D3E">
        <w:rPr>
          <w:rFonts w:ascii="Arial" w:hAnsi="Arial" w:cs="Arial"/>
          <w:bCs/>
          <w:i/>
          <w:spacing w:val="1"/>
        </w:rPr>
        <w:t>JAMA Pediatrics</w:t>
      </w:r>
      <w:r w:rsidR="00520730" w:rsidRPr="001F4D3E">
        <w:rPr>
          <w:rFonts w:ascii="Arial" w:hAnsi="Arial" w:cs="Arial"/>
          <w:bCs/>
          <w:spacing w:val="1"/>
        </w:rPr>
        <w:t>, 173(4), 387-389</w:t>
      </w:r>
      <w:r w:rsidRPr="001F4D3E">
        <w:rPr>
          <w:rFonts w:ascii="Arial" w:hAnsi="Arial" w:cs="Arial"/>
          <w:bCs/>
          <w:spacing w:val="1"/>
        </w:rPr>
        <w:t xml:space="preserve">. </w:t>
      </w:r>
      <w:r w:rsidR="003A2F05" w:rsidRPr="001F4D3E">
        <w:rPr>
          <w:rFonts w:ascii="Arial" w:hAnsi="Arial" w:cs="Arial"/>
          <w:bCs/>
          <w:spacing w:val="1"/>
        </w:rPr>
        <w:t>DOI: 10.1001/jamapediatrics.2018.4847</w:t>
      </w:r>
    </w:p>
    <w:p w14:paraId="5C18F0BE" w14:textId="5C96E8FF" w:rsidR="004D3935" w:rsidRPr="001F4D3E" w:rsidRDefault="004D3935" w:rsidP="0030217E">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color w:val="222222"/>
          <w:shd w:val="clear" w:color="auto" w:fill="FFFFFF"/>
        </w:rPr>
        <w:t xml:space="preserve">Lu, Q., Dong, L., </w:t>
      </w:r>
      <w:r w:rsidRPr="001F4D3E">
        <w:rPr>
          <w:rFonts w:ascii="Arial" w:hAnsi="Arial" w:cs="Arial"/>
          <w:b/>
          <w:color w:val="222222"/>
          <w:shd w:val="clear" w:color="auto" w:fill="FFFFFF"/>
        </w:rPr>
        <w:t>Wu, I.H.C.</w:t>
      </w:r>
      <w:r w:rsidRPr="001F4D3E">
        <w:rPr>
          <w:rFonts w:ascii="Arial" w:hAnsi="Arial" w:cs="Arial"/>
          <w:color w:val="222222"/>
          <w:shd w:val="clear" w:color="auto" w:fill="FFFFFF"/>
        </w:rPr>
        <w:t>, You, J., Huang, J., &amp; Hu, Y. (2019). The impact of an expressive writing intervention on quality of life among Chinese breast cancer patients undergoing chemotherapy. </w:t>
      </w:r>
      <w:r w:rsidRPr="001F4D3E">
        <w:rPr>
          <w:rFonts w:ascii="Arial" w:hAnsi="Arial" w:cs="Arial"/>
          <w:i/>
          <w:iCs/>
          <w:color w:val="222222"/>
          <w:shd w:val="clear" w:color="auto" w:fill="FFFFFF"/>
        </w:rPr>
        <w:t>Supportive Care in Cancer</w:t>
      </w:r>
      <w:r w:rsidRPr="001F4D3E">
        <w:rPr>
          <w:rFonts w:ascii="Arial" w:hAnsi="Arial" w:cs="Arial"/>
          <w:color w:val="222222"/>
          <w:shd w:val="clear" w:color="auto" w:fill="FFFFFF"/>
        </w:rPr>
        <w:t xml:space="preserve">, </w:t>
      </w:r>
      <w:r w:rsidR="003A2F05" w:rsidRPr="001F4D3E">
        <w:rPr>
          <w:rFonts w:ascii="Arial" w:hAnsi="Arial" w:cs="Arial"/>
          <w:i/>
          <w:color w:val="222222"/>
          <w:shd w:val="clear" w:color="auto" w:fill="FFFFFF"/>
        </w:rPr>
        <w:t>27</w:t>
      </w:r>
      <w:r w:rsidRPr="001F4D3E">
        <w:rPr>
          <w:rFonts w:ascii="Arial" w:hAnsi="Arial" w:cs="Arial"/>
          <w:color w:val="222222"/>
          <w:shd w:val="clear" w:color="auto" w:fill="FFFFFF"/>
        </w:rPr>
        <w:t>(</w:t>
      </w:r>
      <w:r w:rsidR="003A2F05" w:rsidRPr="001F4D3E">
        <w:rPr>
          <w:rFonts w:ascii="Arial" w:hAnsi="Arial" w:cs="Arial"/>
          <w:color w:val="222222"/>
          <w:shd w:val="clear" w:color="auto" w:fill="FFFFFF"/>
        </w:rPr>
        <w:t>1</w:t>
      </w:r>
      <w:r w:rsidRPr="001F4D3E">
        <w:rPr>
          <w:rFonts w:ascii="Arial" w:hAnsi="Arial" w:cs="Arial"/>
          <w:color w:val="222222"/>
          <w:shd w:val="clear" w:color="auto" w:fill="FFFFFF"/>
        </w:rPr>
        <w:t>), 165-173.</w:t>
      </w:r>
      <w:r w:rsidR="003A2F05" w:rsidRPr="001F4D3E">
        <w:rPr>
          <w:rFonts w:ascii="Arial" w:hAnsi="Arial" w:cs="Arial"/>
          <w:color w:val="222222"/>
          <w:shd w:val="clear" w:color="auto" w:fill="FFFFFF"/>
        </w:rPr>
        <w:t xml:space="preserve"> DOI: 10.1007/s00520-018-4308-9</w:t>
      </w:r>
    </w:p>
    <w:p w14:paraId="3907F3DA" w14:textId="506C0C91" w:rsidR="00F03201" w:rsidRPr="001F4D3E" w:rsidRDefault="00F03201" w:rsidP="0030217E">
      <w:pPr>
        <w:widowControl w:val="0"/>
        <w:numPr>
          <w:ilvl w:val="0"/>
          <w:numId w:val="3"/>
        </w:numPr>
        <w:autoSpaceDE w:val="0"/>
        <w:spacing w:before="100" w:after="100" w:line="271" w:lineRule="exact"/>
        <w:rPr>
          <w:rFonts w:ascii="Arial" w:hAnsi="Arial" w:cs="Arial"/>
          <w:bCs/>
          <w:spacing w:val="1"/>
        </w:rPr>
      </w:pPr>
      <w:r w:rsidRPr="001F4D3E">
        <w:rPr>
          <w:rFonts w:ascii="Arial" w:hAnsi="Arial" w:cs="Arial"/>
          <w:bCs/>
          <w:spacing w:val="1"/>
        </w:rPr>
        <w:t xml:space="preserve">Hasson, R., </w:t>
      </w:r>
      <w:r w:rsidRPr="001F4D3E">
        <w:rPr>
          <w:rFonts w:ascii="Arial" w:hAnsi="Arial" w:cs="Arial"/>
          <w:b/>
          <w:bCs/>
          <w:spacing w:val="1"/>
        </w:rPr>
        <w:t>Wu, I.H.C.</w:t>
      </w:r>
      <w:r w:rsidRPr="001F4D3E">
        <w:rPr>
          <w:rFonts w:ascii="Arial" w:hAnsi="Arial" w:cs="Arial"/>
          <w:bCs/>
          <w:spacing w:val="1"/>
        </w:rPr>
        <w:t>, Fine, J. (</w:t>
      </w:r>
      <w:r w:rsidR="003B3B06" w:rsidRPr="001F4D3E">
        <w:rPr>
          <w:rFonts w:ascii="Arial" w:hAnsi="Arial" w:cs="Arial"/>
          <w:bCs/>
          <w:spacing w:val="1"/>
        </w:rPr>
        <w:t>2019</w:t>
      </w:r>
      <w:r w:rsidRPr="001F4D3E">
        <w:rPr>
          <w:rFonts w:ascii="Arial" w:hAnsi="Arial" w:cs="Arial"/>
          <w:bCs/>
          <w:spacing w:val="1"/>
        </w:rPr>
        <w:t xml:space="preserve">).The clinical utility of the WASI-II and its association with acculturation levels among Arab American adolescent males. </w:t>
      </w:r>
      <w:r w:rsidRPr="001F4D3E">
        <w:rPr>
          <w:rFonts w:ascii="Arial" w:hAnsi="Arial" w:cs="Arial"/>
          <w:bCs/>
          <w:i/>
          <w:spacing w:val="1"/>
        </w:rPr>
        <w:t>Applied Neuropsychology: Child</w:t>
      </w:r>
      <w:r w:rsidR="007665FF" w:rsidRPr="001F4D3E">
        <w:rPr>
          <w:rFonts w:ascii="Arial" w:hAnsi="Arial" w:cs="Arial"/>
          <w:bCs/>
          <w:spacing w:val="1"/>
        </w:rPr>
        <w:t>, 1-12</w:t>
      </w:r>
      <w:r w:rsidRPr="001F4D3E">
        <w:rPr>
          <w:rFonts w:ascii="Arial" w:hAnsi="Arial" w:cs="Arial"/>
          <w:bCs/>
          <w:i/>
          <w:spacing w:val="1"/>
        </w:rPr>
        <w:t>.</w:t>
      </w:r>
      <w:r w:rsidR="003A2F05" w:rsidRPr="001F4D3E">
        <w:rPr>
          <w:rFonts w:ascii="Arial" w:hAnsi="Arial" w:cs="Arial"/>
          <w:bCs/>
          <w:spacing w:val="1"/>
        </w:rPr>
        <w:t xml:space="preserve"> DOI: 10.1080/21622965.2018.1442219</w:t>
      </w:r>
    </w:p>
    <w:p w14:paraId="7D6106D5" w14:textId="74F6E58E" w:rsidR="00550D69" w:rsidRPr="001F4D3E" w:rsidRDefault="00550D69" w:rsidP="0030217E">
      <w:pPr>
        <w:pStyle w:val="m2285850813906434036gmail-normal"/>
        <w:numPr>
          <w:ilvl w:val="0"/>
          <w:numId w:val="3"/>
        </w:numPr>
        <w:shd w:val="clear" w:color="auto" w:fill="FFFFFF"/>
        <w:spacing w:before="0" w:beforeAutospacing="0" w:after="120" w:afterAutospacing="0"/>
        <w:rPr>
          <w:rFonts w:ascii="Arial" w:hAnsi="Arial" w:cs="Arial"/>
          <w:color w:val="222222"/>
          <w:sz w:val="22"/>
          <w:szCs w:val="22"/>
        </w:rPr>
      </w:pPr>
      <w:r w:rsidRPr="001F4D3E">
        <w:rPr>
          <w:rFonts w:ascii="Arial" w:hAnsi="Arial" w:cs="Arial"/>
          <w:color w:val="222222"/>
          <w:sz w:val="22"/>
          <w:szCs w:val="22"/>
        </w:rPr>
        <w:lastRenderedPageBreak/>
        <w:t>Buchanan, N. T.,</w:t>
      </w:r>
      <w:r w:rsidRPr="001F4D3E">
        <w:rPr>
          <w:rStyle w:val="apple-converted-space"/>
          <w:rFonts w:ascii="Arial" w:hAnsi="Arial" w:cs="Arial"/>
          <w:color w:val="222222"/>
          <w:sz w:val="22"/>
          <w:szCs w:val="22"/>
        </w:rPr>
        <w:t> </w:t>
      </w:r>
      <w:r w:rsidRPr="001F4D3E">
        <w:rPr>
          <w:rFonts w:ascii="Arial" w:hAnsi="Arial" w:cs="Arial"/>
          <w:color w:val="222222"/>
          <w:spacing w:val="1"/>
          <w:sz w:val="22"/>
          <w:szCs w:val="22"/>
        </w:rPr>
        <w:t xml:space="preserve">Settles, I. H., </w:t>
      </w:r>
      <w:r w:rsidR="00F03201" w:rsidRPr="001F4D3E">
        <w:rPr>
          <w:rFonts w:ascii="Arial" w:hAnsi="Arial" w:cs="Arial"/>
          <w:b/>
          <w:color w:val="222222"/>
          <w:spacing w:val="1"/>
          <w:sz w:val="22"/>
          <w:szCs w:val="22"/>
        </w:rPr>
        <w:t>Wu, I.H.</w:t>
      </w:r>
      <w:r w:rsidRPr="001F4D3E">
        <w:rPr>
          <w:rFonts w:ascii="Arial" w:hAnsi="Arial" w:cs="Arial"/>
          <w:b/>
          <w:color w:val="222222"/>
          <w:spacing w:val="1"/>
          <w:sz w:val="22"/>
          <w:szCs w:val="22"/>
        </w:rPr>
        <w:t>C.</w:t>
      </w:r>
      <w:r w:rsidRPr="001F4D3E">
        <w:rPr>
          <w:rFonts w:ascii="Arial" w:hAnsi="Arial" w:cs="Arial"/>
          <w:color w:val="222222"/>
          <w:spacing w:val="1"/>
          <w:sz w:val="22"/>
          <w:szCs w:val="22"/>
        </w:rPr>
        <w:t>, &amp; Hayashino, D. S. (</w:t>
      </w:r>
      <w:r w:rsidR="00F03201" w:rsidRPr="001F4D3E">
        <w:rPr>
          <w:rFonts w:ascii="Arial" w:hAnsi="Arial" w:cs="Arial"/>
          <w:color w:val="222222"/>
          <w:spacing w:val="1"/>
          <w:sz w:val="22"/>
          <w:szCs w:val="22"/>
        </w:rPr>
        <w:t>2018</w:t>
      </w:r>
      <w:r w:rsidRPr="001F4D3E">
        <w:rPr>
          <w:rFonts w:ascii="Arial" w:hAnsi="Arial" w:cs="Arial"/>
          <w:color w:val="222222"/>
          <w:spacing w:val="1"/>
          <w:sz w:val="22"/>
          <w:szCs w:val="22"/>
        </w:rPr>
        <w:t>).</w:t>
      </w:r>
      <w:r w:rsidRPr="001F4D3E">
        <w:rPr>
          <w:rStyle w:val="apple-converted-space"/>
          <w:rFonts w:ascii="Arial" w:hAnsi="Arial" w:cs="Arial"/>
          <w:color w:val="222222"/>
          <w:spacing w:val="1"/>
          <w:sz w:val="22"/>
          <w:szCs w:val="22"/>
        </w:rPr>
        <w:t> </w:t>
      </w:r>
      <w:r w:rsidRPr="001F4D3E">
        <w:rPr>
          <w:rFonts w:ascii="Arial" w:hAnsi="Arial" w:cs="Arial"/>
          <w:color w:val="222222"/>
          <w:sz w:val="22"/>
          <w:szCs w:val="22"/>
        </w:rPr>
        <w:t xml:space="preserve">Sexual harassment, racial harassment and well-being among Asian American women: An intersectional approach. </w:t>
      </w:r>
      <w:r w:rsidRPr="001F4D3E">
        <w:rPr>
          <w:rFonts w:ascii="Arial" w:hAnsi="Arial" w:cs="Arial"/>
          <w:i/>
          <w:iCs/>
          <w:color w:val="222222"/>
          <w:spacing w:val="1"/>
          <w:sz w:val="22"/>
          <w:szCs w:val="22"/>
        </w:rPr>
        <w:t>Women &amp; Therapy</w:t>
      </w:r>
      <w:r w:rsidR="00C503B8" w:rsidRPr="001F4D3E">
        <w:rPr>
          <w:rFonts w:ascii="Arial" w:hAnsi="Arial" w:cs="Arial"/>
          <w:iCs/>
          <w:color w:val="222222"/>
          <w:spacing w:val="1"/>
          <w:sz w:val="22"/>
          <w:szCs w:val="22"/>
        </w:rPr>
        <w:t>, 41(3-4), 261-280</w:t>
      </w:r>
      <w:r w:rsidRPr="001F4D3E">
        <w:rPr>
          <w:rFonts w:ascii="Arial" w:hAnsi="Arial" w:cs="Arial"/>
          <w:color w:val="222222"/>
          <w:spacing w:val="1"/>
          <w:sz w:val="22"/>
          <w:szCs w:val="22"/>
        </w:rPr>
        <w:t>.</w:t>
      </w:r>
      <w:r w:rsidR="003A2F05" w:rsidRPr="001F4D3E">
        <w:rPr>
          <w:rFonts w:ascii="Arial" w:hAnsi="Arial" w:cs="Arial"/>
          <w:color w:val="222222"/>
          <w:spacing w:val="1"/>
          <w:sz w:val="22"/>
          <w:szCs w:val="22"/>
        </w:rPr>
        <w:t xml:space="preserve"> DOI: 10.1080/02703149.2018.1425030</w:t>
      </w:r>
    </w:p>
    <w:p w14:paraId="0E50231A" w14:textId="7BB23C5E" w:rsidR="00F03201" w:rsidRPr="001F4D3E" w:rsidRDefault="00F03201" w:rsidP="0030217E">
      <w:pPr>
        <w:widowControl w:val="0"/>
        <w:numPr>
          <w:ilvl w:val="0"/>
          <w:numId w:val="3"/>
        </w:numPr>
        <w:autoSpaceDE w:val="0"/>
        <w:spacing w:before="100" w:beforeAutospacing="1" w:after="120" w:line="271" w:lineRule="exact"/>
        <w:rPr>
          <w:rFonts w:ascii="Arial" w:hAnsi="Arial" w:cs="Arial"/>
          <w:bCs/>
          <w:spacing w:val="1"/>
        </w:rPr>
      </w:pPr>
      <w:r w:rsidRPr="001F4D3E">
        <w:rPr>
          <w:rFonts w:ascii="Arial" w:hAnsi="Arial" w:cs="Arial"/>
          <w:color w:val="222222"/>
          <w:shd w:val="clear" w:color="auto" w:fill="FFFFFF"/>
        </w:rPr>
        <w:t xml:space="preserve">Kim, S. C., Park, Y. S., Ho, B. S. W., &amp; </w:t>
      </w:r>
      <w:r w:rsidRPr="001F4D3E">
        <w:rPr>
          <w:rFonts w:ascii="Arial" w:hAnsi="Arial" w:cs="Arial"/>
          <w:b/>
          <w:color w:val="222222"/>
          <w:shd w:val="clear" w:color="auto" w:fill="FFFFFF"/>
        </w:rPr>
        <w:t>Wu, I.</w:t>
      </w:r>
      <w:r w:rsidRPr="001F4D3E">
        <w:rPr>
          <w:rFonts w:ascii="Arial" w:hAnsi="Arial" w:cs="Arial"/>
          <w:color w:val="222222"/>
          <w:shd w:val="clear" w:color="auto" w:fill="FFFFFF"/>
        </w:rPr>
        <w:t xml:space="preserve"> (2017). Family Conflict, Asian Cultural Values, Perceived Parental Control, and Affectionate Care among Asian American College Students. </w:t>
      </w:r>
      <w:r w:rsidRPr="001F4D3E">
        <w:rPr>
          <w:rFonts w:ascii="Arial" w:hAnsi="Arial" w:cs="Arial"/>
          <w:i/>
          <w:iCs/>
          <w:color w:val="222222"/>
          <w:shd w:val="clear" w:color="auto" w:fill="FFFFFF"/>
        </w:rPr>
        <w:t>Journal of Asia Pacific Counseling</w:t>
      </w:r>
      <w:r w:rsidRPr="001F4D3E">
        <w:rPr>
          <w:rFonts w:ascii="Arial" w:hAnsi="Arial" w:cs="Arial"/>
          <w:color w:val="222222"/>
          <w:shd w:val="clear" w:color="auto" w:fill="FFFFFF"/>
        </w:rPr>
        <w:t>, </w:t>
      </w:r>
      <w:r w:rsidRPr="001F4D3E">
        <w:rPr>
          <w:rFonts w:ascii="Arial" w:hAnsi="Arial" w:cs="Arial"/>
          <w:i/>
          <w:iCs/>
          <w:color w:val="222222"/>
          <w:shd w:val="clear" w:color="auto" w:fill="FFFFFF"/>
        </w:rPr>
        <w:t>7</w:t>
      </w:r>
      <w:r w:rsidRPr="001F4D3E">
        <w:rPr>
          <w:rFonts w:ascii="Arial" w:hAnsi="Arial" w:cs="Arial"/>
          <w:color w:val="222222"/>
          <w:shd w:val="clear" w:color="auto" w:fill="FFFFFF"/>
        </w:rPr>
        <w:t>(2)</w:t>
      </w:r>
      <w:r w:rsidR="00CC5D70" w:rsidRPr="001F4D3E">
        <w:rPr>
          <w:rFonts w:ascii="Arial" w:hAnsi="Arial" w:cs="Arial"/>
          <w:color w:val="222222"/>
          <w:shd w:val="clear" w:color="auto" w:fill="FFFFFF"/>
        </w:rPr>
        <w:t>, 123-140</w:t>
      </w:r>
      <w:r w:rsidRPr="001F4D3E">
        <w:rPr>
          <w:rFonts w:ascii="Arial" w:hAnsi="Arial" w:cs="Arial"/>
          <w:color w:val="222222"/>
          <w:shd w:val="clear" w:color="auto" w:fill="FFFFFF"/>
        </w:rPr>
        <w:t>.</w:t>
      </w:r>
      <w:r w:rsidR="003A2F05" w:rsidRPr="001F4D3E">
        <w:rPr>
          <w:rFonts w:ascii="Arial" w:hAnsi="Arial" w:cs="Arial"/>
          <w:color w:val="222222"/>
          <w:shd w:val="clear" w:color="auto" w:fill="FFFFFF"/>
        </w:rPr>
        <w:t xml:space="preserve"> DOI: 10.18401/2017.7.2.2</w:t>
      </w:r>
    </w:p>
    <w:p w14:paraId="335F4A87" w14:textId="33E57D50" w:rsidR="00735CB2" w:rsidRPr="001F4D3E" w:rsidRDefault="00735CB2" w:rsidP="0030217E">
      <w:pPr>
        <w:widowControl w:val="0"/>
        <w:numPr>
          <w:ilvl w:val="0"/>
          <w:numId w:val="3"/>
        </w:numPr>
        <w:autoSpaceDE w:val="0"/>
        <w:spacing w:before="100" w:beforeAutospacing="1" w:after="120" w:line="271" w:lineRule="exact"/>
        <w:rPr>
          <w:rFonts w:ascii="Arial" w:hAnsi="Arial" w:cs="Arial"/>
          <w:bCs/>
          <w:spacing w:val="1"/>
        </w:rPr>
      </w:pPr>
      <w:r w:rsidRPr="001F4D3E">
        <w:rPr>
          <w:rFonts w:ascii="Arial" w:hAnsi="Arial" w:cs="Arial"/>
          <w:b/>
          <w:bCs/>
          <w:spacing w:val="1"/>
        </w:rPr>
        <w:t xml:space="preserve">Wu, </w:t>
      </w:r>
      <w:r w:rsidR="00325A8E" w:rsidRPr="001F4D3E">
        <w:rPr>
          <w:rFonts w:ascii="Arial" w:hAnsi="Arial" w:cs="Arial"/>
          <w:b/>
          <w:bCs/>
          <w:spacing w:val="1"/>
        </w:rPr>
        <w:t>I.H.C.</w:t>
      </w:r>
      <w:r w:rsidRPr="001F4D3E">
        <w:rPr>
          <w:rFonts w:ascii="Arial" w:hAnsi="Arial" w:cs="Arial"/>
          <w:bCs/>
          <w:spacing w:val="1"/>
        </w:rPr>
        <w:t>, Bathje G., Kalibatseva, Z., Sung, D., Leong, F. T. L., &amp; Collins-Eaglin, J. (</w:t>
      </w:r>
      <w:r w:rsidR="000A7C0C" w:rsidRPr="001F4D3E">
        <w:rPr>
          <w:rFonts w:ascii="Arial" w:hAnsi="Arial" w:cs="Arial"/>
          <w:bCs/>
          <w:spacing w:val="1"/>
        </w:rPr>
        <w:t>2017</w:t>
      </w:r>
      <w:r w:rsidRPr="001F4D3E">
        <w:rPr>
          <w:rFonts w:ascii="Arial" w:hAnsi="Arial" w:cs="Arial"/>
          <w:bCs/>
          <w:spacing w:val="1"/>
        </w:rPr>
        <w:t xml:space="preserve">) Stigma, mental health, and counseling service use: A person-centered approach to risk and resiliency profiles, </w:t>
      </w:r>
      <w:r w:rsidRPr="001F4D3E">
        <w:rPr>
          <w:rFonts w:ascii="Arial" w:hAnsi="Arial" w:cs="Arial"/>
          <w:bCs/>
          <w:i/>
          <w:spacing w:val="1"/>
        </w:rPr>
        <w:t>Psychological Services</w:t>
      </w:r>
      <w:r w:rsidR="000C4B95" w:rsidRPr="001F4D3E">
        <w:rPr>
          <w:rFonts w:ascii="Arial" w:hAnsi="Arial" w:cs="Arial"/>
          <w:bCs/>
          <w:i/>
          <w:spacing w:val="1"/>
        </w:rPr>
        <w:t>, 14</w:t>
      </w:r>
      <w:r w:rsidR="000C4B95" w:rsidRPr="001F4D3E">
        <w:rPr>
          <w:rFonts w:ascii="Arial" w:hAnsi="Arial" w:cs="Arial"/>
          <w:bCs/>
          <w:spacing w:val="1"/>
        </w:rPr>
        <w:t>(4), 490</w:t>
      </w:r>
      <w:r w:rsidR="007348D9" w:rsidRPr="001F4D3E">
        <w:rPr>
          <w:rFonts w:ascii="Arial" w:hAnsi="Arial" w:cs="Arial"/>
          <w:bCs/>
          <w:spacing w:val="1"/>
        </w:rPr>
        <w:t>-501</w:t>
      </w:r>
      <w:r w:rsidRPr="001F4D3E">
        <w:rPr>
          <w:rFonts w:ascii="Arial" w:hAnsi="Arial" w:cs="Arial"/>
          <w:bCs/>
          <w:spacing w:val="1"/>
        </w:rPr>
        <w:t>.</w:t>
      </w:r>
      <w:r w:rsidR="003A2F05" w:rsidRPr="001F4D3E">
        <w:rPr>
          <w:rFonts w:ascii="Arial" w:hAnsi="Arial" w:cs="Arial"/>
          <w:bCs/>
          <w:spacing w:val="1"/>
        </w:rPr>
        <w:t xml:space="preserve"> DOI: 10.1037/ser0000165</w:t>
      </w:r>
    </w:p>
    <w:p w14:paraId="69BAEBB7" w14:textId="2F5F4217" w:rsidR="001267EF" w:rsidRPr="001F4D3E" w:rsidRDefault="001267EF" w:rsidP="0030217E">
      <w:pPr>
        <w:widowControl w:val="0"/>
        <w:numPr>
          <w:ilvl w:val="0"/>
          <w:numId w:val="3"/>
        </w:numPr>
        <w:autoSpaceDE w:val="0"/>
        <w:spacing w:before="100" w:beforeAutospacing="1" w:after="120" w:line="271" w:lineRule="exact"/>
        <w:rPr>
          <w:rFonts w:ascii="Arial" w:hAnsi="Arial" w:cs="Arial"/>
          <w:b/>
          <w:bCs/>
          <w:spacing w:val="1"/>
        </w:rPr>
      </w:pPr>
      <w:r w:rsidRPr="001F4D3E">
        <w:rPr>
          <w:rFonts w:ascii="Arial" w:hAnsi="Arial" w:cs="Arial"/>
          <w:b/>
          <w:bCs/>
          <w:spacing w:val="1"/>
        </w:rPr>
        <w:t xml:space="preserve">Wu, </w:t>
      </w:r>
      <w:r w:rsidR="00325A8E" w:rsidRPr="001F4D3E">
        <w:rPr>
          <w:rFonts w:ascii="Arial" w:hAnsi="Arial" w:cs="Arial"/>
          <w:b/>
          <w:bCs/>
          <w:spacing w:val="1"/>
        </w:rPr>
        <w:t>I.H.C.</w:t>
      </w:r>
      <w:r w:rsidRPr="001F4D3E">
        <w:rPr>
          <w:rFonts w:ascii="Arial" w:hAnsi="Arial" w:cs="Arial"/>
          <w:bCs/>
          <w:spacing w:val="1"/>
        </w:rPr>
        <w:t xml:space="preserve">, Lyons, B., Leong, F. T. L. (2015). Racial/ethnic bullying and rejection sensitivity: The effects of social dominance orientation, </w:t>
      </w:r>
      <w:r w:rsidRPr="001F4D3E">
        <w:rPr>
          <w:rFonts w:ascii="Arial" w:hAnsi="Arial" w:cs="Arial"/>
          <w:bCs/>
          <w:i/>
          <w:spacing w:val="1"/>
        </w:rPr>
        <w:t xml:space="preserve">Culture Diversity and Ethnic Minority Psychology, </w:t>
      </w:r>
      <w:r w:rsidRPr="001F4D3E">
        <w:rPr>
          <w:rFonts w:ascii="Arial" w:hAnsi="Arial" w:cs="Arial"/>
          <w:bCs/>
          <w:spacing w:val="1"/>
        </w:rPr>
        <w:t>1(21)</w:t>
      </w:r>
      <w:r w:rsidR="00CC5D70" w:rsidRPr="001F4D3E">
        <w:rPr>
          <w:rFonts w:ascii="Arial" w:hAnsi="Arial" w:cs="Arial"/>
          <w:bCs/>
          <w:spacing w:val="1"/>
        </w:rPr>
        <w:t>, 156-161</w:t>
      </w:r>
      <w:r w:rsidRPr="001F4D3E">
        <w:rPr>
          <w:rFonts w:ascii="Arial" w:hAnsi="Arial" w:cs="Arial"/>
          <w:bCs/>
          <w:spacing w:val="1"/>
        </w:rPr>
        <w:t>.</w:t>
      </w:r>
      <w:r w:rsidRPr="001F4D3E">
        <w:rPr>
          <w:rFonts w:ascii="Arial" w:hAnsi="Arial" w:cs="Arial"/>
          <w:bCs/>
          <w:i/>
          <w:spacing w:val="1"/>
        </w:rPr>
        <w:t xml:space="preserve"> </w:t>
      </w:r>
      <w:r w:rsidR="003A2F05" w:rsidRPr="001F4D3E">
        <w:rPr>
          <w:rFonts w:ascii="Arial" w:hAnsi="Arial" w:cs="Arial"/>
          <w:bCs/>
          <w:spacing w:val="1"/>
        </w:rPr>
        <w:t>DOI: 10.1037/a0037930</w:t>
      </w:r>
    </w:p>
    <w:p w14:paraId="50C8E0B6" w14:textId="77777777" w:rsidR="00A36412" w:rsidRDefault="00A36412" w:rsidP="0030217E">
      <w:pPr>
        <w:pBdr>
          <w:bottom w:val="single" w:sz="4" w:space="1" w:color="000000"/>
        </w:pBdr>
        <w:tabs>
          <w:tab w:val="left" w:pos="2670"/>
        </w:tabs>
        <w:spacing w:after="0"/>
        <w:rPr>
          <w:rFonts w:ascii="Arial" w:hAnsi="Arial" w:cs="Arial"/>
          <w:b/>
          <w:smallCaps/>
        </w:rPr>
      </w:pPr>
    </w:p>
    <w:p w14:paraId="622FF149" w14:textId="3768F697" w:rsidR="00AC48C5" w:rsidRPr="001F4D3E" w:rsidRDefault="00FE72F8" w:rsidP="0030217E">
      <w:pPr>
        <w:pBdr>
          <w:bottom w:val="single" w:sz="4" w:space="1" w:color="000000"/>
        </w:pBdr>
        <w:tabs>
          <w:tab w:val="left" w:pos="2670"/>
        </w:tabs>
        <w:spacing w:after="0"/>
        <w:rPr>
          <w:rFonts w:ascii="Arial" w:hAnsi="Arial" w:cs="Arial"/>
          <w:b/>
          <w:bCs/>
          <w:spacing w:val="1"/>
        </w:rPr>
      </w:pPr>
      <w:r w:rsidRPr="001F4D3E">
        <w:rPr>
          <w:rFonts w:ascii="Arial" w:hAnsi="Arial" w:cs="Arial"/>
          <w:b/>
          <w:smallCaps/>
        </w:rPr>
        <w:t>Book Cha</w:t>
      </w:r>
      <w:r w:rsidR="00AC48C5" w:rsidRPr="001F4D3E">
        <w:rPr>
          <w:rFonts w:ascii="Arial" w:hAnsi="Arial" w:cs="Arial"/>
          <w:b/>
          <w:smallCaps/>
        </w:rPr>
        <w:t>p</w:t>
      </w:r>
      <w:r w:rsidRPr="001F4D3E">
        <w:rPr>
          <w:rFonts w:ascii="Arial" w:hAnsi="Arial" w:cs="Arial"/>
          <w:b/>
          <w:smallCaps/>
        </w:rPr>
        <w:t>t</w:t>
      </w:r>
      <w:r w:rsidR="00AC48C5" w:rsidRPr="001F4D3E">
        <w:rPr>
          <w:rFonts w:ascii="Arial" w:hAnsi="Arial" w:cs="Arial"/>
          <w:b/>
          <w:smallCaps/>
        </w:rPr>
        <w:t>er</w:t>
      </w:r>
    </w:p>
    <w:p w14:paraId="5C00779A" w14:textId="19DE7FF3" w:rsidR="008E63C5" w:rsidRPr="001F4D3E" w:rsidRDefault="001267EF" w:rsidP="0030217E">
      <w:pPr>
        <w:spacing w:before="100" w:beforeAutospacing="1" w:after="120" w:line="240" w:lineRule="auto"/>
        <w:ind w:left="720"/>
        <w:rPr>
          <w:rFonts w:ascii="Arial" w:hAnsi="Arial" w:cs="Arial"/>
          <w:color w:val="222222"/>
        </w:rPr>
      </w:pPr>
      <w:r w:rsidRPr="001F4D3E">
        <w:rPr>
          <w:rFonts w:ascii="Arial" w:hAnsi="Arial" w:cs="Arial"/>
          <w:bCs/>
          <w:spacing w:val="1"/>
        </w:rPr>
        <w:t xml:space="preserve">Kalibatseva, Z., </w:t>
      </w:r>
      <w:r w:rsidRPr="001F4D3E">
        <w:rPr>
          <w:rFonts w:ascii="Arial" w:hAnsi="Arial" w:cs="Arial"/>
          <w:b/>
          <w:bCs/>
          <w:spacing w:val="1"/>
        </w:rPr>
        <w:t xml:space="preserve">Wu, </w:t>
      </w:r>
      <w:r w:rsidR="00325A8E" w:rsidRPr="001F4D3E">
        <w:rPr>
          <w:rFonts w:ascii="Arial" w:hAnsi="Arial" w:cs="Arial"/>
          <w:b/>
          <w:bCs/>
          <w:spacing w:val="1"/>
        </w:rPr>
        <w:t>I.H.C.</w:t>
      </w:r>
      <w:r w:rsidRPr="001F4D3E">
        <w:rPr>
          <w:rFonts w:ascii="Arial" w:hAnsi="Arial" w:cs="Arial"/>
          <w:bCs/>
          <w:spacing w:val="1"/>
        </w:rPr>
        <w:t>, &amp; Leong, F. T. L. (2014). Assessing depression and suicidality in Asian-Americans. In L. T. Benuto, N. Thaler &amp; B. D. Leany (Eds.), </w:t>
      </w:r>
      <w:r w:rsidRPr="001F4D3E">
        <w:rPr>
          <w:rFonts w:ascii="Arial" w:hAnsi="Arial" w:cs="Arial"/>
          <w:bCs/>
          <w:i/>
          <w:spacing w:val="1"/>
        </w:rPr>
        <w:t>Guide to psychological assessment with Asians</w:t>
      </w:r>
      <w:r w:rsidRPr="001F4D3E">
        <w:rPr>
          <w:rFonts w:ascii="Arial" w:hAnsi="Arial" w:cs="Arial"/>
          <w:bCs/>
          <w:spacing w:val="1"/>
        </w:rPr>
        <w:t> (pp. 181</w:t>
      </w:r>
      <w:r w:rsidR="00411DCC" w:rsidRPr="001F4D3E">
        <w:rPr>
          <w:rFonts w:ascii="Arial" w:hAnsi="Arial" w:cs="Arial"/>
          <w:bCs/>
          <w:spacing w:val="1"/>
        </w:rPr>
        <w:t>-198). New York, NY: Springer. DOI: 10.1007/978-1-4939-0796-0_12</w:t>
      </w:r>
      <w:r w:rsidR="0080077E" w:rsidRPr="001F4D3E">
        <w:rPr>
          <w:rFonts w:ascii="Arial" w:hAnsi="Arial" w:cs="Arial"/>
          <w:color w:val="222222"/>
        </w:rPr>
        <w:t xml:space="preserve">        </w:t>
      </w:r>
    </w:p>
    <w:p w14:paraId="4B2E8BFE" w14:textId="77777777" w:rsidR="00A2390D" w:rsidRDefault="00A2390D" w:rsidP="0030217E">
      <w:pPr>
        <w:pBdr>
          <w:bottom w:val="single" w:sz="4" w:space="1" w:color="000000"/>
        </w:pBdr>
        <w:tabs>
          <w:tab w:val="left" w:pos="2670"/>
        </w:tabs>
        <w:spacing w:after="0"/>
        <w:ind w:left="2520" w:hanging="2520"/>
        <w:rPr>
          <w:rFonts w:ascii="Arial" w:hAnsi="Arial" w:cs="Arial"/>
          <w:b/>
          <w:smallCaps/>
        </w:rPr>
      </w:pPr>
    </w:p>
    <w:p w14:paraId="64B0B2B6" w14:textId="0916CFCC" w:rsidR="006578AB" w:rsidRPr="001F4D3E" w:rsidRDefault="008328B9" w:rsidP="0030217E">
      <w:pPr>
        <w:pBdr>
          <w:bottom w:val="single" w:sz="4" w:space="1" w:color="000000"/>
        </w:pBdr>
        <w:tabs>
          <w:tab w:val="left" w:pos="2670"/>
        </w:tabs>
        <w:spacing w:after="0"/>
        <w:ind w:left="2520" w:hanging="2520"/>
        <w:rPr>
          <w:rFonts w:ascii="Arial" w:hAnsi="Arial" w:cs="Arial"/>
          <w:b/>
          <w:smallCaps/>
        </w:rPr>
      </w:pPr>
      <w:r w:rsidRPr="001F4D3E">
        <w:rPr>
          <w:rFonts w:ascii="Arial" w:hAnsi="Arial" w:cs="Arial"/>
          <w:b/>
          <w:smallCaps/>
        </w:rPr>
        <w:t>Approved</w:t>
      </w:r>
      <w:r w:rsidR="006578AB" w:rsidRPr="001F4D3E">
        <w:rPr>
          <w:rFonts w:ascii="Arial" w:hAnsi="Arial" w:cs="Arial"/>
          <w:b/>
          <w:smallCaps/>
        </w:rPr>
        <w:t xml:space="preserve"> Protocols</w:t>
      </w:r>
    </w:p>
    <w:p w14:paraId="275B894C" w14:textId="7731CF8B" w:rsidR="00F8311F" w:rsidRPr="001F4D3E" w:rsidRDefault="00A116B9" w:rsidP="0082195D">
      <w:pPr>
        <w:tabs>
          <w:tab w:val="left" w:pos="2670"/>
        </w:tabs>
        <w:spacing w:before="120" w:after="120"/>
        <w:ind w:left="720"/>
        <w:rPr>
          <w:rFonts w:ascii="Arial" w:hAnsi="Arial" w:cs="Arial"/>
          <w:bCs/>
          <w:spacing w:val="1"/>
        </w:rPr>
      </w:pPr>
      <w:r w:rsidRPr="001F4D3E">
        <w:rPr>
          <w:rFonts w:ascii="Arial" w:hAnsi="Arial" w:cs="Arial"/>
          <w:b/>
          <w:bCs/>
          <w:spacing w:val="1"/>
        </w:rPr>
        <w:t xml:space="preserve">MD Anderson Cancer Center </w:t>
      </w:r>
      <w:r w:rsidR="008739E8" w:rsidRPr="001F4D3E">
        <w:rPr>
          <w:rFonts w:ascii="Arial" w:hAnsi="Arial" w:cs="Arial"/>
          <w:b/>
          <w:bCs/>
          <w:spacing w:val="1"/>
        </w:rPr>
        <w:t xml:space="preserve">IRB </w:t>
      </w:r>
      <w:r w:rsidRPr="001F4D3E">
        <w:rPr>
          <w:rFonts w:ascii="Arial" w:hAnsi="Arial" w:cs="Arial"/>
          <w:b/>
          <w:bCs/>
          <w:spacing w:val="1"/>
        </w:rPr>
        <w:t xml:space="preserve">Protocol </w:t>
      </w:r>
      <w:r w:rsidR="006578AB" w:rsidRPr="001F4D3E">
        <w:rPr>
          <w:rFonts w:ascii="Arial" w:hAnsi="Arial" w:cs="Arial"/>
          <w:b/>
          <w:bCs/>
          <w:spacing w:val="1"/>
        </w:rPr>
        <w:t>#2018-0568</w:t>
      </w:r>
      <w:r w:rsidR="006578AB" w:rsidRPr="001F4D3E">
        <w:rPr>
          <w:rFonts w:ascii="Arial" w:hAnsi="Arial" w:cs="Arial"/>
          <w:bCs/>
          <w:spacing w:val="1"/>
        </w:rPr>
        <w:t xml:space="preserve"> (Funding: Philanthropic). “Sleep Intervention to Increase Physical Activity among Overweight/Obese African Americans.” Role: Co-</w:t>
      </w:r>
      <w:r w:rsidR="00552DA0" w:rsidRPr="001F4D3E">
        <w:rPr>
          <w:rFonts w:ascii="Arial" w:hAnsi="Arial" w:cs="Arial"/>
          <w:bCs/>
          <w:spacing w:val="1"/>
        </w:rPr>
        <w:t xml:space="preserve">primary </w:t>
      </w:r>
      <w:r w:rsidR="006578AB" w:rsidRPr="001F4D3E">
        <w:rPr>
          <w:rFonts w:ascii="Arial" w:hAnsi="Arial" w:cs="Arial"/>
          <w:bCs/>
          <w:spacing w:val="1"/>
        </w:rPr>
        <w:t>investigator.</w:t>
      </w:r>
      <w:r w:rsidR="0038638E">
        <w:rPr>
          <w:rFonts w:ascii="Arial" w:hAnsi="Arial" w:cs="Arial"/>
          <w:bCs/>
          <w:spacing w:val="1"/>
        </w:rPr>
        <w:t xml:space="preserve"> (</w:t>
      </w:r>
      <w:r w:rsidR="00F33F48">
        <w:rPr>
          <w:rFonts w:ascii="Arial" w:hAnsi="Arial" w:cs="Arial"/>
          <w:bCs/>
          <w:spacing w:val="1"/>
        </w:rPr>
        <w:t xml:space="preserve">ClinicalTrials.Gov: </w:t>
      </w:r>
      <w:r w:rsidR="0038638E" w:rsidRPr="0038638E">
        <w:rPr>
          <w:rFonts w:ascii="Arial" w:hAnsi="Arial" w:cs="Arial"/>
          <w:bCs/>
          <w:spacing w:val="1"/>
        </w:rPr>
        <w:t>NCT04236882</w:t>
      </w:r>
      <w:r w:rsidR="0038638E">
        <w:rPr>
          <w:rFonts w:ascii="Arial" w:hAnsi="Arial" w:cs="Arial"/>
          <w:bCs/>
          <w:spacing w:val="1"/>
        </w:rPr>
        <w:t>)</w:t>
      </w:r>
    </w:p>
    <w:p w14:paraId="237F1A55" w14:textId="77777777" w:rsidR="00A2390D" w:rsidRDefault="00A2390D" w:rsidP="0030217E">
      <w:pPr>
        <w:pBdr>
          <w:bottom w:val="single" w:sz="4" w:space="1" w:color="000000"/>
        </w:pBdr>
        <w:tabs>
          <w:tab w:val="left" w:pos="2670"/>
        </w:tabs>
        <w:spacing w:after="0"/>
        <w:ind w:left="2520" w:hanging="2520"/>
        <w:rPr>
          <w:rFonts w:ascii="Arial" w:hAnsi="Arial" w:cs="Arial"/>
          <w:b/>
          <w:smallCaps/>
        </w:rPr>
      </w:pPr>
    </w:p>
    <w:p w14:paraId="2002ED4E" w14:textId="53BD62AB" w:rsidR="008855A8" w:rsidRPr="001F4D3E" w:rsidRDefault="00557F62" w:rsidP="0030217E">
      <w:pPr>
        <w:pBdr>
          <w:bottom w:val="single" w:sz="4" w:space="1" w:color="000000"/>
        </w:pBdr>
        <w:tabs>
          <w:tab w:val="left" w:pos="2670"/>
        </w:tabs>
        <w:spacing w:after="0"/>
        <w:ind w:left="2520" w:hanging="2520"/>
        <w:rPr>
          <w:rFonts w:ascii="Arial" w:hAnsi="Arial" w:cs="Arial"/>
          <w:bCs/>
          <w:spacing w:val="1"/>
          <w:u w:val="single"/>
        </w:rPr>
      </w:pPr>
      <w:r w:rsidRPr="001F4D3E">
        <w:rPr>
          <w:rFonts w:ascii="Arial" w:hAnsi="Arial" w:cs="Arial"/>
          <w:b/>
          <w:smallCaps/>
        </w:rPr>
        <w:t>Professional Presentations</w:t>
      </w:r>
    </w:p>
    <w:p w14:paraId="2B568667" w14:textId="77777777" w:rsidR="008855A8" w:rsidRPr="001F4D3E" w:rsidRDefault="008855A8" w:rsidP="0030217E">
      <w:pPr>
        <w:widowControl w:val="0"/>
        <w:autoSpaceDE w:val="0"/>
        <w:spacing w:after="0" w:line="271" w:lineRule="exact"/>
        <w:ind w:left="2520" w:hanging="2520"/>
        <w:rPr>
          <w:rFonts w:ascii="Arial" w:hAnsi="Arial" w:cs="Arial"/>
          <w:bCs/>
          <w:spacing w:val="1"/>
          <w:u w:val="single"/>
        </w:rPr>
      </w:pPr>
    </w:p>
    <w:p w14:paraId="1BC21755" w14:textId="26EE0A76" w:rsidR="003371D3" w:rsidRDefault="003371D3" w:rsidP="003371D3">
      <w:pPr>
        <w:tabs>
          <w:tab w:val="left" w:pos="2670"/>
        </w:tabs>
        <w:spacing w:after="0"/>
        <w:ind w:left="2520" w:hanging="2520"/>
        <w:rPr>
          <w:rFonts w:ascii="Arial" w:hAnsi="Arial" w:cs="Arial"/>
          <w:b/>
          <w:i/>
        </w:rPr>
      </w:pPr>
      <w:r w:rsidRPr="001F4D3E">
        <w:rPr>
          <w:rFonts w:ascii="Arial" w:hAnsi="Arial" w:cs="Arial"/>
          <w:b/>
          <w:i/>
        </w:rPr>
        <w:t xml:space="preserve">Invited </w:t>
      </w:r>
      <w:r>
        <w:rPr>
          <w:rFonts w:ascii="Arial" w:hAnsi="Arial" w:cs="Arial"/>
          <w:b/>
          <w:i/>
        </w:rPr>
        <w:t>Panels</w:t>
      </w:r>
    </w:p>
    <w:p w14:paraId="1514101C" w14:textId="0ADB0E54" w:rsidR="003371D3" w:rsidRPr="003371D3" w:rsidRDefault="00E7581B" w:rsidP="003371D3">
      <w:pPr>
        <w:pStyle w:val="ListParagraph"/>
        <w:numPr>
          <w:ilvl w:val="0"/>
          <w:numId w:val="22"/>
        </w:numPr>
        <w:tabs>
          <w:tab w:val="left" w:pos="2670"/>
        </w:tabs>
        <w:spacing w:after="0"/>
        <w:rPr>
          <w:rFonts w:ascii="Arial" w:hAnsi="Arial" w:cs="Arial"/>
          <w:bCs/>
          <w:iCs/>
        </w:rPr>
      </w:pPr>
      <w:r w:rsidRPr="00E7581B">
        <w:rPr>
          <w:rFonts w:ascii="Arial" w:hAnsi="Arial" w:cs="Arial"/>
          <w:bCs/>
          <w:iCs/>
        </w:rPr>
        <w:t>Centering Health Equity in Research: Examples and Perspectives from Community-Engaged Scholars</w:t>
      </w:r>
      <w:r>
        <w:rPr>
          <w:rFonts w:ascii="Arial" w:hAnsi="Arial" w:cs="Arial"/>
          <w:bCs/>
          <w:iCs/>
        </w:rPr>
        <w:t xml:space="preserve"> (12/7/22)</w:t>
      </w:r>
      <w:r w:rsidR="00E43873">
        <w:rPr>
          <w:rFonts w:ascii="Arial" w:hAnsi="Arial" w:cs="Arial"/>
          <w:bCs/>
          <w:iCs/>
        </w:rPr>
        <w:t xml:space="preserve">. </w:t>
      </w:r>
      <w:r w:rsidR="00E43873" w:rsidRPr="00E43873">
        <w:rPr>
          <w:rFonts w:ascii="Arial" w:hAnsi="Arial" w:cs="Arial"/>
          <w:bCs/>
          <w:iCs/>
        </w:rPr>
        <w:t>Division of Environmental Health Sciences</w:t>
      </w:r>
      <w:r w:rsidR="00E43873">
        <w:rPr>
          <w:rFonts w:ascii="Arial" w:hAnsi="Arial" w:cs="Arial"/>
          <w:bCs/>
          <w:iCs/>
        </w:rPr>
        <w:t xml:space="preserve">, </w:t>
      </w:r>
      <w:r w:rsidR="00E43873" w:rsidRPr="00E43873">
        <w:rPr>
          <w:rFonts w:ascii="Arial" w:hAnsi="Arial" w:cs="Arial"/>
          <w:bCs/>
          <w:iCs/>
        </w:rPr>
        <w:t>School of Public Health Diversity, Equity, and Inclusion team</w:t>
      </w:r>
      <w:r w:rsidR="00E43873">
        <w:rPr>
          <w:rFonts w:ascii="Arial" w:hAnsi="Arial" w:cs="Arial"/>
          <w:bCs/>
          <w:iCs/>
        </w:rPr>
        <w:t xml:space="preserve">, University of Minnesota, Minneapolis, MN. </w:t>
      </w:r>
    </w:p>
    <w:p w14:paraId="0DA11F74" w14:textId="77777777" w:rsidR="003371D3" w:rsidRDefault="003371D3" w:rsidP="0030217E">
      <w:pPr>
        <w:tabs>
          <w:tab w:val="left" w:pos="2670"/>
        </w:tabs>
        <w:spacing w:after="0"/>
        <w:ind w:left="2520" w:hanging="2520"/>
        <w:rPr>
          <w:rFonts w:ascii="Arial" w:hAnsi="Arial" w:cs="Arial"/>
          <w:b/>
          <w:i/>
        </w:rPr>
      </w:pPr>
    </w:p>
    <w:p w14:paraId="316EF8AF" w14:textId="28061D5C" w:rsidR="009D4CA4" w:rsidRPr="001F4D3E" w:rsidRDefault="009D4CA4" w:rsidP="0030217E">
      <w:pPr>
        <w:tabs>
          <w:tab w:val="left" w:pos="2670"/>
        </w:tabs>
        <w:spacing w:after="0"/>
        <w:ind w:left="2520" w:hanging="2520"/>
        <w:rPr>
          <w:rFonts w:ascii="Arial" w:hAnsi="Arial" w:cs="Arial"/>
          <w:b/>
          <w:i/>
        </w:rPr>
      </w:pPr>
      <w:r w:rsidRPr="001F4D3E">
        <w:rPr>
          <w:rFonts w:ascii="Arial" w:hAnsi="Arial" w:cs="Arial"/>
          <w:b/>
          <w:i/>
        </w:rPr>
        <w:t>Invited Presentations</w:t>
      </w:r>
    </w:p>
    <w:p w14:paraId="4C34F153" w14:textId="2D163931" w:rsidR="00AB5AD4" w:rsidRPr="001F4D3E" w:rsidRDefault="00235005" w:rsidP="0030217E">
      <w:pPr>
        <w:widowControl w:val="0"/>
        <w:numPr>
          <w:ilvl w:val="0"/>
          <w:numId w:val="11"/>
        </w:numPr>
        <w:autoSpaceDE w:val="0"/>
        <w:spacing w:before="120" w:after="120" w:line="240" w:lineRule="auto"/>
        <w:rPr>
          <w:rFonts w:ascii="Arial" w:hAnsi="Arial" w:cs="Arial"/>
          <w:bCs/>
        </w:rPr>
      </w:pPr>
      <w:r w:rsidRPr="001F4D3E">
        <w:rPr>
          <w:rFonts w:ascii="Arial" w:hAnsi="Arial" w:cs="Arial"/>
          <w:bCs/>
          <w:i/>
        </w:rPr>
        <w:t xml:space="preserve">Sleep, </w:t>
      </w:r>
      <w:r w:rsidR="00EA3579" w:rsidRPr="001F4D3E">
        <w:rPr>
          <w:rFonts w:ascii="Arial" w:hAnsi="Arial" w:cs="Arial"/>
          <w:bCs/>
          <w:i/>
        </w:rPr>
        <w:t>p</w:t>
      </w:r>
      <w:r w:rsidRPr="001F4D3E">
        <w:rPr>
          <w:rFonts w:ascii="Arial" w:hAnsi="Arial" w:cs="Arial"/>
          <w:bCs/>
          <w:i/>
        </w:rPr>
        <w:t xml:space="preserve">hysical </w:t>
      </w:r>
      <w:r w:rsidR="00EA3579" w:rsidRPr="001F4D3E">
        <w:rPr>
          <w:rFonts w:ascii="Arial" w:hAnsi="Arial" w:cs="Arial"/>
          <w:bCs/>
          <w:i/>
        </w:rPr>
        <w:t>a</w:t>
      </w:r>
      <w:r w:rsidRPr="001F4D3E">
        <w:rPr>
          <w:rFonts w:ascii="Arial" w:hAnsi="Arial" w:cs="Arial"/>
          <w:bCs/>
          <w:i/>
        </w:rPr>
        <w:t xml:space="preserve">ctivity, and </w:t>
      </w:r>
      <w:r w:rsidR="00EA3579" w:rsidRPr="001F4D3E">
        <w:rPr>
          <w:rFonts w:ascii="Arial" w:hAnsi="Arial" w:cs="Arial"/>
          <w:bCs/>
          <w:i/>
        </w:rPr>
        <w:t>o</w:t>
      </w:r>
      <w:r w:rsidRPr="001F4D3E">
        <w:rPr>
          <w:rFonts w:ascii="Arial" w:hAnsi="Arial" w:cs="Arial"/>
          <w:bCs/>
          <w:i/>
        </w:rPr>
        <w:t>besity: Contributors to cancer-</w:t>
      </w:r>
      <w:r w:rsidR="00AB5AD4" w:rsidRPr="001F4D3E">
        <w:rPr>
          <w:rFonts w:ascii="Arial" w:hAnsi="Arial" w:cs="Arial"/>
          <w:bCs/>
          <w:i/>
        </w:rPr>
        <w:t xml:space="preserve">risk </w:t>
      </w:r>
      <w:r w:rsidRPr="001F4D3E">
        <w:rPr>
          <w:rFonts w:ascii="Arial" w:hAnsi="Arial" w:cs="Arial"/>
          <w:bCs/>
          <w:i/>
        </w:rPr>
        <w:t xml:space="preserve">related </w:t>
      </w:r>
      <w:r w:rsidR="00AB5AD4" w:rsidRPr="001F4D3E">
        <w:rPr>
          <w:rFonts w:ascii="Arial" w:hAnsi="Arial" w:cs="Arial"/>
          <w:bCs/>
          <w:i/>
        </w:rPr>
        <w:t>health disparities</w:t>
      </w:r>
      <w:r w:rsidR="00104E4D" w:rsidRPr="001F4D3E">
        <w:rPr>
          <w:rFonts w:ascii="Arial" w:hAnsi="Arial" w:cs="Arial"/>
          <w:bCs/>
          <w:i/>
        </w:rPr>
        <w:t xml:space="preserve"> </w:t>
      </w:r>
      <w:r w:rsidR="00104E4D" w:rsidRPr="001F4D3E">
        <w:rPr>
          <w:rFonts w:ascii="Arial" w:hAnsi="Arial" w:cs="Arial"/>
          <w:bCs/>
        </w:rPr>
        <w:t>(7/2019)</w:t>
      </w:r>
      <w:r w:rsidR="00AB5AD4" w:rsidRPr="001F4D3E">
        <w:rPr>
          <w:rFonts w:ascii="Arial" w:hAnsi="Arial" w:cs="Arial"/>
          <w:bCs/>
        </w:rPr>
        <w:t xml:space="preserve">. </w:t>
      </w:r>
      <w:r w:rsidR="00D66705" w:rsidRPr="001F4D3E">
        <w:rPr>
          <w:rFonts w:ascii="Arial" w:hAnsi="Arial" w:cs="Arial"/>
          <w:bCs/>
        </w:rPr>
        <w:t xml:space="preserve">Behavioral Science Research News Hour </w:t>
      </w:r>
      <w:r w:rsidR="00AB5AD4" w:rsidRPr="001F4D3E">
        <w:rPr>
          <w:rFonts w:ascii="Arial" w:hAnsi="Arial" w:cs="Arial"/>
          <w:bCs/>
        </w:rPr>
        <w:t>in the department of Behavioral Science at University of Texas MD Anderson Cancer Center (MDACC), Houston, TX.</w:t>
      </w:r>
    </w:p>
    <w:p w14:paraId="05F8459F" w14:textId="3B5228EE" w:rsidR="009D4CA4" w:rsidRPr="001F4D3E" w:rsidRDefault="009D4CA4" w:rsidP="0030217E">
      <w:pPr>
        <w:widowControl w:val="0"/>
        <w:numPr>
          <w:ilvl w:val="0"/>
          <w:numId w:val="11"/>
        </w:numPr>
        <w:autoSpaceDE w:val="0"/>
        <w:spacing w:before="29" w:after="120" w:line="240" w:lineRule="auto"/>
        <w:rPr>
          <w:rFonts w:ascii="Arial" w:hAnsi="Arial" w:cs="Arial"/>
          <w:bCs/>
        </w:rPr>
      </w:pPr>
      <w:r w:rsidRPr="001F4D3E">
        <w:rPr>
          <w:rFonts w:ascii="Arial" w:hAnsi="Arial" w:cs="Arial"/>
          <w:bCs/>
          <w:i/>
        </w:rPr>
        <w:t>Health disparities related to sleep, physical activity, and obesity</w:t>
      </w:r>
      <w:r w:rsidRPr="001F4D3E">
        <w:rPr>
          <w:rFonts w:ascii="Arial" w:hAnsi="Arial" w:cs="Arial"/>
          <w:bCs/>
        </w:rPr>
        <w:t xml:space="preserve"> (9/2018). </w:t>
      </w:r>
      <w:r w:rsidR="00440598" w:rsidRPr="001F4D3E">
        <w:rPr>
          <w:rFonts w:ascii="Arial" w:hAnsi="Arial" w:cs="Arial"/>
          <w:bCs/>
        </w:rPr>
        <w:t xml:space="preserve">MDACC </w:t>
      </w:r>
      <w:r w:rsidRPr="001F4D3E">
        <w:rPr>
          <w:rFonts w:ascii="Arial" w:hAnsi="Arial" w:cs="Arial"/>
          <w:bCs/>
        </w:rPr>
        <w:t>– Center for Energy Balance Research Seminar.</w:t>
      </w:r>
    </w:p>
    <w:p w14:paraId="209393BE" w14:textId="3791800C" w:rsidR="00D81BBE" w:rsidRPr="001F4D3E" w:rsidRDefault="00D81BBE" w:rsidP="0030217E">
      <w:pPr>
        <w:widowControl w:val="0"/>
        <w:numPr>
          <w:ilvl w:val="0"/>
          <w:numId w:val="11"/>
        </w:numPr>
        <w:autoSpaceDE w:val="0"/>
        <w:spacing w:before="29" w:after="120" w:line="240" w:lineRule="auto"/>
        <w:rPr>
          <w:rFonts w:ascii="Arial" w:hAnsi="Arial" w:cs="Arial"/>
          <w:bCs/>
        </w:rPr>
      </w:pPr>
      <w:r w:rsidRPr="001F4D3E">
        <w:rPr>
          <w:rFonts w:ascii="Arial" w:hAnsi="Arial" w:cs="Arial"/>
          <w:bCs/>
          <w:i/>
        </w:rPr>
        <w:t xml:space="preserve">Sleep and obesity </w:t>
      </w:r>
      <w:r w:rsidRPr="001F4D3E">
        <w:rPr>
          <w:rFonts w:ascii="Arial" w:hAnsi="Arial" w:cs="Arial"/>
          <w:bCs/>
        </w:rPr>
        <w:t xml:space="preserve">(6/2018). </w:t>
      </w:r>
      <w:r w:rsidR="00440598" w:rsidRPr="001F4D3E">
        <w:rPr>
          <w:rFonts w:ascii="Arial" w:hAnsi="Arial" w:cs="Arial"/>
          <w:bCs/>
        </w:rPr>
        <w:t xml:space="preserve">MDACC </w:t>
      </w:r>
      <w:r w:rsidRPr="001F4D3E">
        <w:rPr>
          <w:rFonts w:ascii="Arial" w:hAnsi="Arial" w:cs="Arial"/>
          <w:bCs/>
        </w:rPr>
        <w:t xml:space="preserve">– Odyssey Research Retreat. </w:t>
      </w:r>
    </w:p>
    <w:p w14:paraId="5897B597" w14:textId="42F23696" w:rsidR="009D4CA4" w:rsidRPr="001F4D3E" w:rsidRDefault="009D4CA4" w:rsidP="0030217E">
      <w:pPr>
        <w:widowControl w:val="0"/>
        <w:numPr>
          <w:ilvl w:val="0"/>
          <w:numId w:val="11"/>
        </w:numPr>
        <w:autoSpaceDE w:val="0"/>
        <w:spacing w:before="29" w:after="120" w:line="240" w:lineRule="auto"/>
        <w:rPr>
          <w:rFonts w:ascii="Arial" w:hAnsi="Arial" w:cs="Arial"/>
          <w:bCs/>
        </w:rPr>
      </w:pPr>
      <w:r w:rsidRPr="001F4D3E">
        <w:rPr>
          <w:rFonts w:ascii="Arial" w:hAnsi="Arial" w:cs="Arial"/>
          <w:i/>
        </w:rPr>
        <w:t>Boundaries across two contexts: Psychotherapy and statistical consulting</w:t>
      </w:r>
      <w:r w:rsidRPr="001F4D3E">
        <w:rPr>
          <w:rFonts w:ascii="Arial" w:hAnsi="Arial" w:cs="Arial"/>
        </w:rPr>
        <w:t xml:space="preserve"> (5/2016). </w:t>
      </w:r>
      <w:r w:rsidR="00432E5C" w:rsidRPr="001F4D3E">
        <w:rPr>
          <w:rFonts w:ascii="Arial" w:hAnsi="Arial" w:cs="Arial"/>
          <w:bCs/>
        </w:rPr>
        <w:t xml:space="preserve">MSU </w:t>
      </w:r>
      <w:r w:rsidRPr="001F4D3E">
        <w:rPr>
          <w:rFonts w:ascii="Arial" w:hAnsi="Arial" w:cs="Arial"/>
          <w:bCs/>
        </w:rPr>
        <w:t xml:space="preserve">Center for Statistical Training and Consulting (CSTAT).  </w:t>
      </w:r>
    </w:p>
    <w:p w14:paraId="4F1E4C54" w14:textId="08394BC1" w:rsidR="009D4CA4" w:rsidRPr="001F4D3E" w:rsidRDefault="009D4CA4" w:rsidP="0030217E">
      <w:pPr>
        <w:numPr>
          <w:ilvl w:val="0"/>
          <w:numId w:val="11"/>
        </w:numPr>
        <w:spacing w:after="120"/>
        <w:rPr>
          <w:rFonts w:ascii="Arial" w:hAnsi="Arial" w:cs="Arial"/>
        </w:rPr>
      </w:pPr>
      <w:r w:rsidRPr="001F4D3E">
        <w:rPr>
          <w:rFonts w:ascii="Arial" w:hAnsi="Arial" w:cs="Arial"/>
          <w:i/>
        </w:rPr>
        <w:t>Mindfulness in leadership</w:t>
      </w:r>
      <w:r w:rsidRPr="001F4D3E">
        <w:rPr>
          <w:rFonts w:ascii="Arial" w:hAnsi="Arial" w:cs="Arial"/>
        </w:rPr>
        <w:t xml:space="preserve"> (10/2015).</w:t>
      </w:r>
      <w:r w:rsidRPr="001F4D3E">
        <w:rPr>
          <w:rFonts w:ascii="Arial" w:hAnsi="Arial" w:cs="Arial"/>
          <w:i/>
        </w:rPr>
        <w:t xml:space="preserve"> </w:t>
      </w:r>
      <w:r w:rsidRPr="001F4D3E">
        <w:rPr>
          <w:rFonts w:ascii="Arial" w:hAnsi="Arial" w:cs="Arial"/>
        </w:rPr>
        <w:t>MSU International Student Association (ISA) leadership retreat.</w:t>
      </w:r>
    </w:p>
    <w:p w14:paraId="586310A0" w14:textId="579CCACB" w:rsidR="009D4CA4" w:rsidRPr="001F4D3E" w:rsidRDefault="009D4CA4" w:rsidP="0030217E">
      <w:pPr>
        <w:widowControl w:val="0"/>
        <w:numPr>
          <w:ilvl w:val="0"/>
          <w:numId w:val="11"/>
        </w:numPr>
        <w:autoSpaceDE w:val="0"/>
        <w:spacing w:before="29" w:after="120" w:line="240" w:lineRule="auto"/>
        <w:rPr>
          <w:rFonts w:ascii="Arial" w:hAnsi="Arial" w:cs="Arial"/>
          <w:bCs/>
        </w:rPr>
      </w:pPr>
      <w:r w:rsidRPr="001F4D3E">
        <w:rPr>
          <w:rFonts w:ascii="Arial" w:hAnsi="Arial" w:cs="Arial"/>
          <w:bCs/>
          <w:i/>
        </w:rPr>
        <w:t>Single Indicator Latent Variable Modeling to Test Mean Differences</w:t>
      </w:r>
      <w:r w:rsidRPr="001F4D3E">
        <w:rPr>
          <w:rFonts w:ascii="Arial" w:hAnsi="Arial" w:cs="Arial"/>
          <w:bCs/>
        </w:rPr>
        <w:t xml:space="preserve"> (9/2014). </w:t>
      </w:r>
      <w:r w:rsidR="00506E77" w:rsidRPr="001F4D3E">
        <w:rPr>
          <w:rFonts w:ascii="Arial" w:hAnsi="Arial" w:cs="Arial"/>
          <w:bCs/>
        </w:rPr>
        <w:t xml:space="preserve">MSU </w:t>
      </w:r>
      <w:r w:rsidRPr="001F4D3E">
        <w:rPr>
          <w:rFonts w:ascii="Arial" w:hAnsi="Arial" w:cs="Arial"/>
          <w:bCs/>
        </w:rPr>
        <w:t xml:space="preserve">CSTAT.  </w:t>
      </w:r>
    </w:p>
    <w:p w14:paraId="684B0317" w14:textId="77777777" w:rsidR="008855A8" w:rsidRPr="001F4D3E" w:rsidRDefault="008855A8" w:rsidP="0030217E">
      <w:pPr>
        <w:ind w:left="2520" w:hanging="2520"/>
        <w:rPr>
          <w:rFonts w:ascii="Arial" w:hAnsi="Arial" w:cs="Arial"/>
        </w:rPr>
      </w:pPr>
      <w:r w:rsidRPr="001F4D3E">
        <w:rPr>
          <w:rFonts w:ascii="Arial" w:hAnsi="Arial" w:cs="Arial"/>
          <w:b/>
          <w:i/>
        </w:rPr>
        <w:t>Peer Reviewed Symposia</w:t>
      </w:r>
    </w:p>
    <w:p w14:paraId="7A0355D7" w14:textId="114C088C" w:rsidR="0084674B" w:rsidRPr="001F4D3E" w:rsidRDefault="0084674B" w:rsidP="0030217E">
      <w:pPr>
        <w:numPr>
          <w:ilvl w:val="0"/>
          <w:numId w:val="7"/>
        </w:numPr>
        <w:shd w:val="clear" w:color="auto" w:fill="FFFFFF"/>
        <w:suppressAutoHyphens w:val="0"/>
        <w:spacing w:after="240" w:line="240" w:lineRule="auto"/>
        <w:rPr>
          <w:rFonts w:ascii="Arial" w:hAnsi="Arial" w:cs="Arial"/>
          <w:color w:val="222222"/>
        </w:rPr>
      </w:pPr>
      <w:r w:rsidRPr="001F4D3E">
        <w:rPr>
          <w:rFonts w:ascii="Arial" w:hAnsi="Arial" w:cs="Arial"/>
          <w:b/>
          <w:color w:val="222222"/>
        </w:rPr>
        <w:lastRenderedPageBreak/>
        <w:t>Wu, I.H.C.</w:t>
      </w:r>
      <w:r w:rsidRPr="001F4D3E">
        <w:rPr>
          <w:rFonts w:ascii="Arial" w:hAnsi="Arial" w:cs="Arial"/>
          <w:color w:val="222222"/>
        </w:rPr>
        <w:t xml:space="preserve">, Berger, L., Ibaraki, A., Hong, R., Wong, G. (2019, October) Preparing </w:t>
      </w:r>
      <w:r w:rsidR="00337B44" w:rsidRPr="001F4D3E">
        <w:rPr>
          <w:rFonts w:ascii="Arial" w:hAnsi="Arial" w:cs="Arial"/>
          <w:color w:val="222222"/>
        </w:rPr>
        <w:t>f</w:t>
      </w:r>
      <w:r w:rsidRPr="001F4D3E">
        <w:rPr>
          <w:rFonts w:ascii="Arial" w:hAnsi="Arial" w:cs="Arial"/>
          <w:color w:val="222222"/>
        </w:rPr>
        <w:t xml:space="preserve">or and Pursuing Post-Graduate Positions: Experiences from a Panel of Early Career AANHPI Psychologists. </w:t>
      </w:r>
      <w:r w:rsidRPr="001F4D3E">
        <w:rPr>
          <w:rFonts w:ascii="Arial" w:hAnsi="Arial" w:cs="Arial"/>
          <w:b/>
          <w:color w:val="222222"/>
        </w:rPr>
        <w:t xml:space="preserve">Wu, I.H.C. </w:t>
      </w:r>
      <w:r w:rsidRPr="001F4D3E">
        <w:rPr>
          <w:rFonts w:ascii="Arial" w:hAnsi="Arial" w:cs="Arial"/>
          <w:color w:val="222222"/>
        </w:rPr>
        <w:t xml:space="preserve">(Chair), Interactive panel </w:t>
      </w:r>
      <w:r w:rsidR="006509C9" w:rsidRPr="001F4D3E">
        <w:rPr>
          <w:rFonts w:ascii="Arial" w:hAnsi="Arial" w:cs="Arial"/>
          <w:color w:val="222222"/>
        </w:rPr>
        <w:t xml:space="preserve">at Asian American Psychological Association, San Diego, CA. </w:t>
      </w:r>
    </w:p>
    <w:p w14:paraId="20C26D16" w14:textId="4C4479D9" w:rsidR="00536BEA" w:rsidRPr="001F4D3E" w:rsidRDefault="00536BEA" w:rsidP="0030217E">
      <w:pPr>
        <w:numPr>
          <w:ilvl w:val="0"/>
          <w:numId w:val="7"/>
        </w:numPr>
        <w:shd w:val="clear" w:color="auto" w:fill="FFFFFF"/>
        <w:suppressAutoHyphens w:val="0"/>
        <w:spacing w:after="240" w:line="240" w:lineRule="auto"/>
        <w:rPr>
          <w:rFonts w:ascii="Arial" w:hAnsi="Arial" w:cs="Arial"/>
          <w:color w:val="222222"/>
        </w:rPr>
      </w:pPr>
      <w:r w:rsidRPr="001F4D3E">
        <w:rPr>
          <w:rFonts w:ascii="Arial" w:hAnsi="Arial" w:cs="Arial"/>
          <w:b/>
          <w:color w:val="222222"/>
          <w:spacing w:val="1"/>
        </w:rPr>
        <w:t xml:space="preserve">Wu, </w:t>
      </w:r>
      <w:r w:rsidR="00325A8E" w:rsidRPr="001F4D3E">
        <w:rPr>
          <w:rFonts w:ascii="Arial" w:hAnsi="Arial" w:cs="Arial"/>
          <w:b/>
          <w:color w:val="222222"/>
          <w:spacing w:val="1"/>
        </w:rPr>
        <w:t>I.H.C.</w:t>
      </w:r>
      <w:r w:rsidRPr="001F4D3E">
        <w:rPr>
          <w:rFonts w:ascii="Arial" w:hAnsi="Arial" w:cs="Arial"/>
          <w:color w:val="222222"/>
          <w:spacing w:val="1"/>
        </w:rPr>
        <w:t xml:space="preserve"> &amp; McNeill, L.H. (2018, </w:t>
      </w:r>
      <w:r w:rsidR="00301930" w:rsidRPr="001F4D3E">
        <w:rPr>
          <w:rFonts w:ascii="Arial" w:hAnsi="Arial" w:cs="Arial"/>
          <w:color w:val="222222"/>
          <w:spacing w:val="1"/>
        </w:rPr>
        <w:t>July</w:t>
      </w:r>
      <w:r w:rsidRPr="001F4D3E">
        <w:rPr>
          <w:rFonts w:ascii="Arial" w:hAnsi="Arial" w:cs="Arial"/>
          <w:color w:val="222222"/>
          <w:spacing w:val="1"/>
        </w:rPr>
        <w:t>). </w:t>
      </w:r>
      <w:r w:rsidR="00A71F7D" w:rsidRPr="001F4D3E">
        <w:rPr>
          <w:rFonts w:ascii="Arial" w:hAnsi="Arial" w:cs="Arial"/>
          <w:color w:val="222222"/>
        </w:rPr>
        <w:t xml:space="preserve">Sound asleep or counting sheep? Sleep disparities and obesity. Oral presentation at APA Division 45 Biannual Conference, Austin, TX. </w:t>
      </w:r>
    </w:p>
    <w:p w14:paraId="5DDFB5C3" w14:textId="4E9FDEFD" w:rsidR="00E7478E" w:rsidRPr="001F4D3E" w:rsidRDefault="00E7478E" w:rsidP="0030217E">
      <w:pPr>
        <w:keepLines/>
        <w:numPr>
          <w:ilvl w:val="0"/>
          <w:numId w:val="7"/>
        </w:numPr>
        <w:shd w:val="clear" w:color="auto" w:fill="FFFFFF"/>
        <w:suppressAutoHyphens w:val="0"/>
        <w:spacing w:after="240" w:line="240" w:lineRule="auto"/>
        <w:rPr>
          <w:rFonts w:ascii="Arial" w:hAnsi="Arial" w:cs="Arial"/>
          <w:color w:val="222222"/>
        </w:rPr>
      </w:pPr>
      <w:r w:rsidRPr="001F4D3E">
        <w:rPr>
          <w:rFonts w:ascii="Arial" w:hAnsi="Arial" w:cs="Arial"/>
          <w:color w:val="222222"/>
        </w:rPr>
        <w:t>Buchanan, N. T. &amp; </w:t>
      </w:r>
      <w:r w:rsidRPr="001F4D3E">
        <w:rPr>
          <w:rFonts w:ascii="Arial" w:hAnsi="Arial" w:cs="Arial"/>
          <w:color w:val="222222"/>
          <w:spacing w:val="1"/>
        </w:rPr>
        <w:t xml:space="preserve">Settles, I. H., </w:t>
      </w:r>
      <w:r w:rsidRPr="001F4D3E">
        <w:rPr>
          <w:rFonts w:ascii="Arial" w:hAnsi="Arial" w:cs="Arial"/>
          <w:b/>
          <w:color w:val="222222"/>
          <w:spacing w:val="1"/>
        </w:rPr>
        <w:t xml:space="preserve">Wu, </w:t>
      </w:r>
      <w:r w:rsidR="00325A8E" w:rsidRPr="001F4D3E">
        <w:rPr>
          <w:rFonts w:ascii="Arial" w:hAnsi="Arial" w:cs="Arial"/>
          <w:b/>
          <w:color w:val="222222"/>
          <w:spacing w:val="1"/>
        </w:rPr>
        <w:t>I.H.C.</w:t>
      </w:r>
      <w:r w:rsidRPr="001F4D3E">
        <w:rPr>
          <w:rFonts w:ascii="Arial" w:hAnsi="Arial" w:cs="Arial"/>
          <w:color w:val="222222"/>
          <w:spacing w:val="1"/>
        </w:rPr>
        <w:t>, &amp; Hayashino, D. (2017, March). </w:t>
      </w:r>
      <w:r w:rsidRPr="001F4D3E">
        <w:rPr>
          <w:rFonts w:ascii="Arial" w:hAnsi="Arial" w:cs="Arial"/>
          <w:color w:val="222222"/>
        </w:rPr>
        <w:t>Sexual and racial harassment of Asian Ameri</w:t>
      </w:r>
      <w:r w:rsidR="002773D1" w:rsidRPr="001F4D3E">
        <w:rPr>
          <w:rFonts w:ascii="Arial" w:hAnsi="Arial" w:cs="Arial"/>
          <w:color w:val="222222"/>
        </w:rPr>
        <w:t>can women. In S. Brassel (c</w:t>
      </w:r>
      <w:r w:rsidRPr="001F4D3E">
        <w:rPr>
          <w:rFonts w:ascii="Arial" w:hAnsi="Arial" w:cs="Arial"/>
          <w:color w:val="222222"/>
        </w:rPr>
        <w:t>hair), </w:t>
      </w:r>
      <w:r w:rsidRPr="001F4D3E">
        <w:rPr>
          <w:rFonts w:ascii="Arial" w:hAnsi="Arial" w:cs="Arial"/>
          <w:i/>
          <w:iCs/>
          <w:color w:val="000000"/>
        </w:rPr>
        <w:t>Target and Bystander Responses to Gender-Based Mistreatment</w:t>
      </w:r>
      <w:r w:rsidRPr="001F4D3E">
        <w:rPr>
          <w:rFonts w:ascii="Arial" w:hAnsi="Arial" w:cs="Arial"/>
          <w:color w:val="1A1A1A"/>
        </w:rPr>
        <w:t xml:space="preserve">. Symposium </w:t>
      </w:r>
      <w:r w:rsidR="00C15277" w:rsidRPr="001F4D3E">
        <w:rPr>
          <w:rFonts w:ascii="Arial" w:hAnsi="Arial" w:cs="Arial"/>
          <w:color w:val="1A1A1A"/>
        </w:rPr>
        <w:t xml:space="preserve">presented </w:t>
      </w:r>
      <w:r w:rsidRPr="001F4D3E">
        <w:rPr>
          <w:rFonts w:ascii="Arial" w:hAnsi="Arial" w:cs="Arial"/>
          <w:color w:val="1A1A1A"/>
        </w:rPr>
        <w:t>at the annual conference of the Association for Women in Psychology, Milwaukee, WI.</w:t>
      </w:r>
    </w:p>
    <w:p w14:paraId="6A4CF2B2" w14:textId="6829D224" w:rsidR="00F1413A" w:rsidRPr="001F4D3E" w:rsidRDefault="00F1413A" w:rsidP="0030217E">
      <w:pPr>
        <w:numPr>
          <w:ilvl w:val="0"/>
          <w:numId w:val="7"/>
        </w:numPr>
        <w:spacing w:after="240" w:line="240" w:lineRule="auto"/>
        <w:rPr>
          <w:rFonts w:ascii="Arial" w:hAnsi="Arial" w:cs="Arial"/>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Buchanan, N. T., Settles, I. H., &amp; Russell, P. G. (2016, March). Faculty reports of bias: Intersections of race and gender. In N. T. Buchanan (</w:t>
      </w:r>
      <w:r w:rsidR="005D0829" w:rsidRPr="001F4D3E">
        <w:rPr>
          <w:rFonts w:ascii="Arial" w:hAnsi="Arial" w:cs="Arial"/>
        </w:rPr>
        <w:t>chair</w:t>
      </w:r>
      <w:r w:rsidRPr="001F4D3E">
        <w:rPr>
          <w:rFonts w:ascii="Arial" w:hAnsi="Arial" w:cs="Arial"/>
        </w:rPr>
        <w:t>)</w:t>
      </w:r>
      <w:r w:rsidR="005D0829" w:rsidRPr="001F4D3E">
        <w:rPr>
          <w:rFonts w:ascii="Arial" w:hAnsi="Arial" w:cs="Arial"/>
        </w:rPr>
        <w:t>:</w:t>
      </w:r>
      <w:r w:rsidRPr="001F4D3E">
        <w:rPr>
          <w:rFonts w:ascii="Arial" w:hAnsi="Arial" w:cs="Arial"/>
        </w:rPr>
        <w:t> </w:t>
      </w:r>
      <w:r w:rsidRPr="001F4D3E">
        <w:rPr>
          <w:rFonts w:ascii="Arial" w:hAnsi="Arial" w:cs="Arial"/>
          <w:i/>
        </w:rPr>
        <w:t>Faculty of color: Findings and discussion of mentoring needs and experiences of bias</w:t>
      </w:r>
      <w:r w:rsidRPr="001F4D3E">
        <w:rPr>
          <w:rFonts w:ascii="Arial" w:hAnsi="Arial" w:cs="Arial"/>
        </w:rPr>
        <w:t>.</w:t>
      </w:r>
      <w:r w:rsidR="001967C3" w:rsidRPr="001F4D3E">
        <w:rPr>
          <w:rFonts w:ascii="Arial" w:hAnsi="Arial" w:cs="Arial"/>
        </w:rPr>
        <w:t xml:space="preserve"> </w:t>
      </w:r>
      <w:r w:rsidR="00F62F8E" w:rsidRPr="001F4D3E">
        <w:rPr>
          <w:rFonts w:ascii="Arial" w:hAnsi="Arial" w:cs="Arial"/>
        </w:rPr>
        <w:t>Symposium present</w:t>
      </w:r>
      <w:r w:rsidR="00BC53DB" w:rsidRPr="001F4D3E">
        <w:rPr>
          <w:rFonts w:ascii="Arial" w:hAnsi="Arial" w:cs="Arial"/>
        </w:rPr>
        <w:t>ed</w:t>
      </w:r>
      <w:r w:rsidRPr="001F4D3E">
        <w:rPr>
          <w:rFonts w:ascii="Arial" w:hAnsi="Arial" w:cs="Arial"/>
        </w:rPr>
        <w:t xml:space="preserve"> at the annual conference of the Association for Women in Psychology, Pittsburg, PA.</w:t>
      </w:r>
    </w:p>
    <w:p w14:paraId="25079658" w14:textId="7D576BDE" w:rsidR="008855A8" w:rsidRPr="001F4D3E" w:rsidRDefault="008855A8" w:rsidP="0030217E">
      <w:pPr>
        <w:numPr>
          <w:ilvl w:val="0"/>
          <w:numId w:val="7"/>
        </w:numPr>
        <w:spacing w:after="240" w:line="240" w:lineRule="auto"/>
        <w:rPr>
          <w:rFonts w:ascii="Arial" w:hAnsi="Arial" w:cs="Arial"/>
        </w:rPr>
      </w:pPr>
      <w:r w:rsidRPr="001F4D3E">
        <w:rPr>
          <w:rFonts w:ascii="Arial" w:hAnsi="Arial" w:cs="Arial"/>
        </w:rPr>
        <w:t xml:space="preserve">Rogers, A., Buchanan, N. T. B., &amp; </w:t>
      </w: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(2014, March). Feminism: Friend or foe for Latinas? Sexual harassment, mental health, and feminist ideology. In Buchanan, N. T. B. (</w:t>
      </w:r>
      <w:r w:rsidR="005D0829" w:rsidRPr="001F4D3E">
        <w:rPr>
          <w:rFonts w:ascii="Arial" w:hAnsi="Arial" w:cs="Arial"/>
        </w:rPr>
        <w:t>chair</w:t>
      </w:r>
      <w:r w:rsidRPr="001F4D3E">
        <w:rPr>
          <w:rFonts w:ascii="Arial" w:hAnsi="Arial" w:cs="Arial"/>
        </w:rPr>
        <w:t xml:space="preserve">): </w:t>
      </w:r>
      <w:r w:rsidRPr="001F4D3E">
        <w:rPr>
          <w:rFonts w:ascii="Arial" w:hAnsi="Arial" w:cs="Arial"/>
          <w:i/>
        </w:rPr>
        <w:t>Sexual harassment and incivility: How feminist ideology, gender, and ethnicity</w:t>
      </w:r>
      <w:r w:rsidRPr="001F4D3E">
        <w:rPr>
          <w:rFonts w:ascii="Arial" w:hAnsi="Arial" w:cs="Arial"/>
        </w:rPr>
        <w:t xml:space="preserve">. Symposium presented at the Annual National Association for Women in Psychology Conference, Columbus, OH. </w:t>
      </w:r>
    </w:p>
    <w:p w14:paraId="2F1F753A" w14:textId="1FF00861" w:rsidR="008855A8" w:rsidRPr="001F4D3E" w:rsidRDefault="008855A8" w:rsidP="0030217E">
      <w:pPr>
        <w:numPr>
          <w:ilvl w:val="0"/>
          <w:numId w:val="7"/>
        </w:numPr>
        <w:spacing w:after="240" w:line="240" w:lineRule="auto"/>
        <w:rPr>
          <w:rFonts w:ascii="Arial" w:hAnsi="Arial" w:cs="Arial"/>
          <w:b/>
        </w:rPr>
      </w:pPr>
      <w:r w:rsidRPr="001F4D3E">
        <w:rPr>
          <w:rFonts w:ascii="Arial" w:hAnsi="Arial" w:cs="Arial"/>
        </w:rPr>
        <w:t xml:space="preserve">Buchanan, N. T. B., </w:t>
      </w:r>
      <w:r w:rsidRPr="001F4D3E">
        <w:rPr>
          <w:rFonts w:ascii="Arial" w:hAnsi="Arial" w:cs="Arial"/>
          <w:b/>
        </w:rPr>
        <w:t xml:space="preserve">Wu, </w:t>
      </w:r>
      <w:r w:rsidR="00325A8E" w:rsidRPr="001F4D3E">
        <w:rPr>
          <w:rFonts w:ascii="Arial" w:hAnsi="Arial" w:cs="Arial"/>
          <w:b/>
        </w:rPr>
        <w:t>I.H.C.</w:t>
      </w:r>
      <w:r w:rsidRPr="001F4D3E">
        <w:rPr>
          <w:rFonts w:ascii="Arial" w:hAnsi="Arial" w:cs="Arial"/>
        </w:rPr>
        <w:t>, &amp; Bluestein, B. (2014, March). Do you see what I see?: Gender differences in perceptions of sexual harassment videos. In Buchanan, N. T. B. (</w:t>
      </w:r>
      <w:r w:rsidR="005D0829" w:rsidRPr="001F4D3E">
        <w:rPr>
          <w:rFonts w:ascii="Arial" w:hAnsi="Arial" w:cs="Arial"/>
        </w:rPr>
        <w:t>chair</w:t>
      </w:r>
      <w:r w:rsidRPr="001F4D3E">
        <w:rPr>
          <w:rFonts w:ascii="Arial" w:hAnsi="Arial" w:cs="Arial"/>
        </w:rPr>
        <w:t xml:space="preserve">): </w:t>
      </w:r>
      <w:r w:rsidRPr="001F4D3E">
        <w:rPr>
          <w:rFonts w:ascii="Arial" w:hAnsi="Arial" w:cs="Arial"/>
          <w:i/>
        </w:rPr>
        <w:t>Sexual harassment and incivility: How feminist ideology, gender, and ethnicity</w:t>
      </w:r>
      <w:r w:rsidRPr="001F4D3E">
        <w:rPr>
          <w:rFonts w:ascii="Arial" w:hAnsi="Arial" w:cs="Arial"/>
        </w:rPr>
        <w:t xml:space="preserve">. Symposium presented at the Annual National Association for Women in Psychology Conference, Columbus, OH. </w:t>
      </w:r>
    </w:p>
    <w:p w14:paraId="64E101F1" w14:textId="412528B6" w:rsidR="008855A8" w:rsidRPr="001F4D3E" w:rsidRDefault="008855A8" w:rsidP="0030217E">
      <w:pPr>
        <w:numPr>
          <w:ilvl w:val="0"/>
          <w:numId w:val="7"/>
        </w:numPr>
        <w:spacing w:after="240" w:line="240" w:lineRule="auto"/>
        <w:rPr>
          <w:rFonts w:ascii="Arial" w:hAnsi="Arial" w:cs="Arial"/>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Buchanan, N. T., Settles, I. H., &amp; Leong, F. T. L. (2013, August). Acculturation, mental health and the mediating effects of racial harassment among Asian American college students. In Wooderson, R. L. (chair): </w:t>
      </w:r>
      <w:r w:rsidRPr="001F4D3E">
        <w:rPr>
          <w:rFonts w:ascii="Arial" w:hAnsi="Arial" w:cs="Arial"/>
          <w:i/>
        </w:rPr>
        <w:t>Minority experiences of interpersonal mistreatment: Implications for health and well-being.</w:t>
      </w:r>
      <w:r w:rsidRPr="001F4D3E">
        <w:rPr>
          <w:rFonts w:ascii="Arial" w:hAnsi="Arial" w:cs="Arial"/>
        </w:rPr>
        <w:t xml:space="preserve"> Symposium presented at the Annual APA Convention, Honolulu, HI.</w:t>
      </w:r>
    </w:p>
    <w:p w14:paraId="27146C85" w14:textId="5AEAC9FA" w:rsidR="008855A8" w:rsidRPr="001F4D3E" w:rsidRDefault="008855A8" w:rsidP="0030217E">
      <w:pPr>
        <w:numPr>
          <w:ilvl w:val="0"/>
          <w:numId w:val="7"/>
        </w:numPr>
        <w:spacing w:after="240" w:line="240" w:lineRule="auto"/>
        <w:rPr>
          <w:rFonts w:ascii="Arial" w:hAnsi="Arial" w:cs="Arial"/>
          <w:b/>
        </w:rPr>
      </w:pPr>
      <w:r w:rsidRPr="001F4D3E">
        <w:rPr>
          <w:rFonts w:ascii="Arial" w:hAnsi="Arial" w:cs="Arial"/>
        </w:rPr>
        <w:t xml:space="preserve">Kalibatseva, Z., Bathje, G., Bluestein, B., </w:t>
      </w:r>
      <w:r w:rsidRPr="001F4D3E">
        <w:rPr>
          <w:rFonts w:ascii="Arial" w:hAnsi="Arial" w:cs="Arial"/>
          <w:b/>
        </w:rPr>
        <w:t xml:space="preserve">Wu, </w:t>
      </w:r>
      <w:r w:rsidR="00325A8E" w:rsidRPr="001F4D3E">
        <w:rPr>
          <w:rFonts w:ascii="Arial" w:hAnsi="Arial" w:cs="Arial"/>
          <w:b/>
        </w:rPr>
        <w:t>I.H.C.</w:t>
      </w:r>
      <w:r w:rsidRPr="001F4D3E">
        <w:rPr>
          <w:rFonts w:ascii="Arial" w:hAnsi="Arial" w:cs="Arial"/>
        </w:rPr>
        <w:t>, Leong, F. T. L., &amp; Collins-Eaglin, J. (August, 2013). Depression and suicidal ideation among Asian American clients at a university counseling center. Symposium presented at the Annual APA Convention, Honolulu, HI.</w:t>
      </w:r>
    </w:p>
    <w:p w14:paraId="5593E85B" w14:textId="7198D8AC" w:rsidR="008855A8" w:rsidRPr="001F4D3E" w:rsidRDefault="008855A8" w:rsidP="0030217E">
      <w:pPr>
        <w:numPr>
          <w:ilvl w:val="0"/>
          <w:numId w:val="7"/>
        </w:numPr>
        <w:spacing w:after="240" w:line="240" w:lineRule="auto"/>
        <w:rPr>
          <w:rFonts w:ascii="Arial" w:hAnsi="Arial" w:cs="Arial"/>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&amp; Buchanan N. T. (2012, August). Coping with racial harassment among Asian American college Students. In </w:t>
      </w:r>
      <w:r w:rsidR="00325A8E" w:rsidRPr="001F4D3E">
        <w:rPr>
          <w:rFonts w:ascii="Arial" w:hAnsi="Arial" w:cs="Arial"/>
          <w:b/>
        </w:rPr>
        <w:t>I.H.C.</w:t>
      </w:r>
      <w:r w:rsidRPr="001F4D3E">
        <w:rPr>
          <w:rFonts w:ascii="Arial" w:hAnsi="Arial" w:cs="Arial"/>
          <w:b/>
        </w:rPr>
        <w:t xml:space="preserve"> Wu</w:t>
      </w:r>
      <w:r w:rsidRPr="001F4D3E">
        <w:rPr>
          <w:rFonts w:ascii="Arial" w:hAnsi="Arial" w:cs="Arial"/>
        </w:rPr>
        <w:t xml:space="preserve"> (chair): </w:t>
      </w:r>
      <w:r w:rsidRPr="001F4D3E">
        <w:rPr>
          <w:rFonts w:ascii="Arial" w:hAnsi="Arial" w:cs="Arial"/>
          <w:i/>
        </w:rPr>
        <w:t>Individual and structural level race-related stressors among diverse Asian Americans</w:t>
      </w:r>
      <w:r w:rsidRPr="001F4D3E">
        <w:rPr>
          <w:rFonts w:ascii="Arial" w:hAnsi="Arial" w:cs="Arial"/>
        </w:rPr>
        <w:t>. Symposium conducted at the 40</w:t>
      </w:r>
      <w:r w:rsidRPr="001F4D3E">
        <w:rPr>
          <w:rFonts w:ascii="Arial" w:hAnsi="Arial" w:cs="Arial"/>
          <w:vertAlign w:val="superscript"/>
        </w:rPr>
        <w:t>th</w:t>
      </w:r>
      <w:r w:rsidRPr="001F4D3E">
        <w:rPr>
          <w:rFonts w:ascii="Arial" w:hAnsi="Arial" w:cs="Arial"/>
        </w:rPr>
        <w:t xml:space="preserve"> Annual Asian American Psychological Association conference, Orlando, FL.  </w:t>
      </w:r>
    </w:p>
    <w:p w14:paraId="2645D42F" w14:textId="68998903" w:rsidR="008855A8" w:rsidRPr="001F4D3E" w:rsidRDefault="008855A8" w:rsidP="0030217E">
      <w:pPr>
        <w:widowControl w:val="0"/>
        <w:numPr>
          <w:ilvl w:val="0"/>
          <w:numId w:val="7"/>
        </w:numPr>
        <w:autoSpaceDE w:val="0"/>
        <w:spacing w:after="240" w:line="240" w:lineRule="auto"/>
        <w:rPr>
          <w:rFonts w:ascii="Arial" w:hAnsi="Arial" w:cs="Arial"/>
          <w:b/>
        </w:rPr>
      </w:pPr>
      <w:r w:rsidRPr="001F4D3E">
        <w:rPr>
          <w:rFonts w:ascii="Arial" w:hAnsi="Arial" w:cs="Arial"/>
        </w:rPr>
        <w:t>Kalibetseva, Z., Bathje, G., Bluestein, B., Park, Y.</w:t>
      </w:r>
      <w:r w:rsidR="00B9672F" w:rsidRPr="001F4D3E">
        <w:rPr>
          <w:rFonts w:ascii="Arial" w:hAnsi="Arial" w:cs="Arial"/>
        </w:rPr>
        <w:t xml:space="preserve"> </w:t>
      </w:r>
      <w:r w:rsidRPr="001F4D3E">
        <w:rPr>
          <w:rFonts w:ascii="Arial" w:hAnsi="Arial" w:cs="Arial"/>
        </w:rPr>
        <w:t xml:space="preserve">S., </w:t>
      </w: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Leong, F. T. L., Collins-Eagin, J., &amp; Becker, S. (2012, May). Racial/ethnic differences in rates of depression and suicidal ideation among university counseling center clients. In F. T. L. Leong (chair): </w:t>
      </w:r>
      <w:r w:rsidRPr="001F4D3E">
        <w:rPr>
          <w:rFonts w:ascii="Arial" w:hAnsi="Arial" w:cs="Arial"/>
          <w:i/>
        </w:rPr>
        <w:t>Racial/</w:t>
      </w:r>
      <w:r w:rsidR="005D0829" w:rsidRPr="001F4D3E">
        <w:rPr>
          <w:rFonts w:ascii="Arial" w:hAnsi="Arial" w:cs="Arial"/>
          <w:i/>
        </w:rPr>
        <w:t>e</w:t>
      </w:r>
      <w:r w:rsidRPr="001F4D3E">
        <w:rPr>
          <w:rFonts w:ascii="Arial" w:hAnsi="Arial" w:cs="Arial"/>
          <w:i/>
        </w:rPr>
        <w:t xml:space="preserve">thnic </w:t>
      </w:r>
      <w:r w:rsidR="005D0829" w:rsidRPr="001F4D3E">
        <w:rPr>
          <w:rFonts w:ascii="Arial" w:hAnsi="Arial" w:cs="Arial"/>
          <w:i/>
        </w:rPr>
        <w:t>m</w:t>
      </w:r>
      <w:r w:rsidRPr="001F4D3E">
        <w:rPr>
          <w:rFonts w:ascii="Arial" w:hAnsi="Arial" w:cs="Arial"/>
          <w:i/>
        </w:rPr>
        <w:t xml:space="preserve">inority </w:t>
      </w:r>
      <w:r w:rsidR="005D0829" w:rsidRPr="001F4D3E">
        <w:rPr>
          <w:rFonts w:ascii="Arial" w:hAnsi="Arial" w:cs="Arial"/>
          <w:i/>
        </w:rPr>
        <w:t>c</w:t>
      </w:r>
      <w:r w:rsidRPr="001F4D3E">
        <w:rPr>
          <w:rFonts w:ascii="Arial" w:hAnsi="Arial" w:cs="Arial"/>
          <w:i/>
        </w:rPr>
        <w:t xml:space="preserve">ollege </w:t>
      </w:r>
      <w:r w:rsidR="005D0829" w:rsidRPr="001F4D3E">
        <w:rPr>
          <w:rFonts w:ascii="Arial" w:hAnsi="Arial" w:cs="Arial"/>
          <w:i/>
        </w:rPr>
        <w:t>s</w:t>
      </w:r>
      <w:r w:rsidRPr="001F4D3E">
        <w:rPr>
          <w:rFonts w:ascii="Arial" w:hAnsi="Arial" w:cs="Arial"/>
          <w:i/>
        </w:rPr>
        <w:t xml:space="preserve">tudent </w:t>
      </w:r>
      <w:r w:rsidR="005D0829" w:rsidRPr="001F4D3E">
        <w:rPr>
          <w:rFonts w:ascii="Arial" w:hAnsi="Arial" w:cs="Arial"/>
          <w:i/>
        </w:rPr>
        <w:t>m</w:t>
      </w:r>
      <w:r w:rsidRPr="001F4D3E">
        <w:rPr>
          <w:rFonts w:ascii="Arial" w:hAnsi="Arial" w:cs="Arial"/>
          <w:i/>
        </w:rPr>
        <w:t xml:space="preserve">ental </w:t>
      </w:r>
      <w:r w:rsidR="005D0829" w:rsidRPr="001F4D3E">
        <w:rPr>
          <w:rFonts w:ascii="Arial" w:hAnsi="Arial" w:cs="Arial"/>
          <w:i/>
        </w:rPr>
        <w:t>h</w:t>
      </w:r>
      <w:r w:rsidRPr="001F4D3E">
        <w:rPr>
          <w:rFonts w:ascii="Arial" w:hAnsi="Arial" w:cs="Arial"/>
          <w:i/>
        </w:rPr>
        <w:t>ealth</w:t>
      </w:r>
      <w:r w:rsidRPr="001F4D3E">
        <w:rPr>
          <w:rFonts w:ascii="Arial" w:hAnsi="Arial" w:cs="Arial"/>
        </w:rPr>
        <w:t>. Symposium conducted at the Biannual APA Division 45 Conference, Ann Arbor, MI.</w:t>
      </w:r>
    </w:p>
    <w:p w14:paraId="5FE9E2D8" w14:textId="1D3D63C3" w:rsidR="008855A8" w:rsidRPr="001F4D3E" w:rsidRDefault="008855A8" w:rsidP="0030217E">
      <w:pPr>
        <w:widowControl w:val="0"/>
        <w:numPr>
          <w:ilvl w:val="0"/>
          <w:numId w:val="7"/>
        </w:numPr>
        <w:autoSpaceDE w:val="0"/>
        <w:spacing w:after="240" w:line="240" w:lineRule="auto"/>
        <w:rPr>
          <w:rFonts w:ascii="Arial" w:hAnsi="Arial" w:cs="Arial"/>
          <w:b/>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&amp; Buchanan, N. T. (2012, May). Acculturation and racial harassment among Asian American college students. In F. T. L. Leong (chair): </w:t>
      </w:r>
      <w:r w:rsidRPr="001F4D3E">
        <w:rPr>
          <w:rFonts w:ascii="Arial" w:hAnsi="Arial" w:cs="Arial"/>
          <w:i/>
        </w:rPr>
        <w:t>Examining the link between acculturation and ethnic minority mental health</w:t>
      </w:r>
      <w:r w:rsidRPr="001F4D3E">
        <w:rPr>
          <w:rFonts w:ascii="Arial" w:hAnsi="Arial" w:cs="Arial"/>
        </w:rPr>
        <w:t xml:space="preserve">. Symposium conducted at the Biannual APA Division 45 Conference, Ann Arbor, MI. </w:t>
      </w:r>
    </w:p>
    <w:p w14:paraId="2AB05528" w14:textId="56520FD9" w:rsidR="008855A8" w:rsidRPr="001F4D3E" w:rsidRDefault="008855A8" w:rsidP="0030217E">
      <w:pPr>
        <w:widowControl w:val="0"/>
        <w:numPr>
          <w:ilvl w:val="0"/>
          <w:numId w:val="7"/>
        </w:numPr>
        <w:autoSpaceDE w:val="0"/>
        <w:spacing w:after="240" w:line="240" w:lineRule="auto"/>
        <w:rPr>
          <w:rFonts w:ascii="Arial" w:hAnsi="Arial" w:cs="Arial"/>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Park, Y., &amp; Leong, F.</w:t>
      </w:r>
      <w:r w:rsidR="00B9672F" w:rsidRPr="001F4D3E">
        <w:rPr>
          <w:rFonts w:ascii="Arial" w:hAnsi="Arial" w:cs="Arial"/>
        </w:rPr>
        <w:t xml:space="preserve"> </w:t>
      </w:r>
      <w:r w:rsidRPr="001F4D3E">
        <w:rPr>
          <w:rFonts w:ascii="Arial" w:hAnsi="Arial" w:cs="Arial"/>
        </w:rPr>
        <w:t>T.</w:t>
      </w:r>
      <w:r w:rsidR="00B9672F" w:rsidRPr="001F4D3E">
        <w:rPr>
          <w:rFonts w:ascii="Arial" w:hAnsi="Arial" w:cs="Arial"/>
        </w:rPr>
        <w:t xml:space="preserve"> </w:t>
      </w:r>
      <w:r w:rsidRPr="001F4D3E">
        <w:rPr>
          <w:rFonts w:ascii="Arial" w:hAnsi="Arial" w:cs="Arial"/>
        </w:rPr>
        <w:t xml:space="preserve">L. (2012, May). The role of stigma in mental health service utilization among college students. In F. T. L. Leong (chair): </w:t>
      </w:r>
      <w:r w:rsidRPr="001F4D3E">
        <w:rPr>
          <w:rFonts w:ascii="Arial" w:hAnsi="Arial" w:cs="Arial"/>
          <w:i/>
        </w:rPr>
        <w:t>Racial/</w:t>
      </w:r>
      <w:r w:rsidR="005D0829" w:rsidRPr="001F4D3E">
        <w:rPr>
          <w:rFonts w:ascii="Arial" w:hAnsi="Arial" w:cs="Arial"/>
          <w:i/>
        </w:rPr>
        <w:t>e</w:t>
      </w:r>
      <w:r w:rsidRPr="001F4D3E">
        <w:rPr>
          <w:rFonts w:ascii="Arial" w:hAnsi="Arial" w:cs="Arial"/>
          <w:i/>
        </w:rPr>
        <w:t xml:space="preserve">thnic </w:t>
      </w:r>
      <w:r w:rsidR="005D0829" w:rsidRPr="001F4D3E">
        <w:rPr>
          <w:rFonts w:ascii="Arial" w:hAnsi="Arial" w:cs="Arial"/>
          <w:i/>
        </w:rPr>
        <w:t>m</w:t>
      </w:r>
      <w:r w:rsidRPr="001F4D3E">
        <w:rPr>
          <w:rFonts w:ascii="Arial" w:hAnsi="Arial" w:cs="Arial"/>
          <w:i/>
        </w:rPr>
        <w:t xml:space="preserve">inority </w:t>
      </w:r>
      <w:r w:rsidR="005D0829" w:rsidRPr="001F4D3E">
        <w:rPr>
          <w:rFonts w:ascii="Arial" w:hAnsi="Arial" w:cs="Arial"/>
          <w:i/>
        </w:rPr>
        <w:t>c</w:t>
      </w:r>
      <w:r w:rsidRPr="001F4D3E">
        <w:rPr>
          <w:rFonts w:ascii="Arial" w:hAnsi="Arial" w:cs="Arial"/>
          <w:i/>
        </w:rPr>
        <w:t xml:space="preserve">ollege </w:t>
      </w:r>
      <w:r w:rsidR="005D0829" w:rsidRPr="001F4D3E">
        <w:rPr>
          <w:rFonts w:ascii="Arial" w:hAnsi="Arial" w:cs="Arial"/>
          <w:i/>
        </w:rPr>
        <w:t>s</w:t>
      </w:r>
      <w:r w:rsidRPr="001F4D3E">
        <w:rPr>
          <w:rFonts w:ascii="Arial" w:hAnsi="Arial" w:cs="Arial"/>
          <w:i/>
        </w:rPr>
        <w:t xml:space="preserve">tudent </w:t>
      </w:r>
      <w:r w:rsidR="005D0829" w:rsidRPr="001F4D3E">
        <w:rPr>
          <w:rFonts w:ascii="Arial" w:hAnsi="Arial" w:cs="Arial"/>
          <w:i/>
        </w:rPr>
        <w:t>m</w:t>
      </w:r>
      <w:r w:rsidRPr="001F4D3E">
        <w:rPr>
          <w:rFonts w:ascii="Arial" w:hAnsi="Arial" w:cs="Arial"/>
          <w:i/>
        </w:rPr>
        <w:t>ental Health</w:t>
      </w:r>
      <w:r w:rsidRPr="001F4D3E">
        <w:rPr>
          <w:rFonts w:ascii="Arial" w:hAnsi="Arial" w:cs="Arial"/>
        </w:rPr>
        <w:t>. Symposium conducted at the Biannual APA Division 45 Conference, Ann Arbor, MI.</w:t>
      </w:r>
    </w:p>
    <w:p w14:paraId="49BFAD75" w14:textId="43AEDE4D" w:rsidR="008855A8" w:rsidRPr="001F4D3E" w:rsidRDefault="008855A8" w:rsidP="0030217E">
      <w:pPr>
        <w:numPr>
          <w:ilvl w:val="0"/>
          <w:numId w:val="7"/>
        </w:numPr>
        <w:spacing w:after="240" w:line="240" w:lineRule="auto"/>
        <w:rPr>
          <w:rFonts w:ascii="Arial" w:hAnsi="Arial" w:cs="Arial"/>
          <w:b/>
        </w:rPr>
      </w:pPr>
      <w:r w:rsidRPr="001F4D3E">
        <w:rPr>
          <w:rFonts w:ascii="Arial" w:hAnsi="Arial" w:cs="Arial"/>
        </w:rPr>
        <w:t>Nnawulezi, N.</w:t>
      </w:r>
      <w:r w:rsidR="00B9672F" w:rsidRPr="001F4D3E">
        <w:rPr>
          <w:rFonts w:ascii="Arial" w:hAnsi="Arial" w:cs="Arial"/>
        </w:rPr>
        <w:t xml:space="preserve"> </w:t>
      </w:r>
      <w:r w:rsidRPr="001F4D3E">
        <w:rPr>
          <w:rFonts w:ascii="Arial" w:hAnsi="Arial" w:cs="Arial"/>
        </w:rPr>
        <w:t xml:space="preserve">A., </w:t>
      </w:r>
      <w:r w:rsidRPr="001F4D3E">
        <w:rPr>
          <w:rFonts w:ascii="Arial" w:hAnsi="Arial" w:cs="Arial"/>
          <w:b/>
        </w:rPr>
        <w:t xml:space="preserve">Wu, </w:t>
      </w:r>
      <w:r w:rsidR="00325A8E" w:rsidRPr="001F4D3E">
        <w:rPr>
          <w:rFonts w:ascii="Arial" w:hAnsi="Arial" w:cs="Arial"/>
          <w:b/>
        </w:rPr>
        <w:t>I.H.C.</w:t>
      </w:r>
      <w:r w:rsidRPr="001F4D3E">
        <w:rPr>
          <w:rFonts w:ascii="Arial" w:hAnsi="Arial" w:cs="Arial"/>
        </w:rPr>
        <w:t>, Dodson, C.</w:t>
      </w:r>
      <w:r w:rsidR="00B9672F" w:rsidRPr="001F4D3E">
        <w:rPr>
          <w:rFonts w:ascii="Arial" w:hAnsi="Arial" w:cs="Arial"/>
        </w:rPr>
        <w:t xml:space="preserve"> </w:t>
      </w:r>
      <w:r w:rsidRPr="001F4D3E">
        <w:rPr>
          <w:rFonts w:ascii="Arial" w:hAnsi="Arial" w:cs="Arial"/>
        </w:rPr>
        <w:t>V., O’Connor, R.</w:t>
      </w:r>
      <w:r w:rsidR="00B9672F" w:rsidRPr="001F4D3E">
        <w:rPr>
          <w:rFonts w:ascii="Arial" w:hAnsi="Arial" w:cs="Arial"/>
        </w:rPr>
        <w:t xml:space="preserve"> </w:t>
      </w:r>
      <w:r w:rsidRPr="001F4D3E">
        <w:rPr>
          <w:rFonts w:ascii="Arial" w:hAnsi="Arial" w:cs="Arial"/>
        </w:rPr>
        <w:t>C., &amp; Settles, I.</w:t>
      </w:r>
      <w:r w:rsidR="00B9672F" w:rsidRPr="001F4D3E">
        <w:rPr>
          <w:rFonts w:ascii="Arial" w:hAnsi="Arial" w:cs="Arial"/>
        </w:rPr>
        <w:t xml:space="preserve"> </w:t>
      </w:r>
      <w:r w:rsidRPr="001F4D3E">
        <w:rPr>
          <w:rFonts w:ascii="Arial" w:hAnsi="Arial" w:cs="Arial"/>
        </w:rPr>
        <w:t xml:space="preserve">H. (2012, June). Examining the relationship between White racial identity, victim blaming, and belief in a just world. In </w:t>
      </w:r>
      <w:r w:rsidR="00325A8E" w:rsidRPr="001F4D3E">
        <w:rPr>
          <w:rFonts w:ascii="Arial" w:hAnsi="Arial" w:cs="Arial"/>
          <w:b/>
        </w:rPr>
        <w:t>I.H.</w:t>
      </w:r>
      <w:r w:rsidRPr="001F4D3E">
        <w:rPr>
          <w:rFonts w:ascii="Arial" w:hAnsi="Arial" w:cs="Arial"/>
          <w:b/>
        </w:rPr>
        <w:t>C. Wu</w:t>
      </w:r>
      <w:r w:rsidRPr="001F4D3E">
        <w:rPr>
          <w:rFonts w:ascii="Arial" w:hAnsi="Arial" w:cs="Arial"/>
        </w:rPr>
        <w:t xml:space="preserve"> </w:t>
      </w:r>
      <w:r w:rsidRPr="001F4D3E">
        <w:rPr>
          <w:rFonts w:ascii="Arial" w:hAnsi="Arial" w:cs="Arial"/>
        </w:rPr>
        <w:lastRenderedPageBreak/>
        <w:t>(</w:t>
      </w:r>
      <w:r w:rsidR="005D0829" w:rsidRPr="001F4D3E">
        <w:rPr>
          <w:rFonts w:ascii="Arial" w:hAnsi="Arial" w:cs="Arial"/>
        </w:rPr>
        <w:t>chair</w:t>
      </w:r>
      <w:r w:rsidRPr="001F4D3E">
        <w:rPr>
          <w:rFonts w:ascii="Arial" w:hAnsi="Arial" w:cs="Arial"/>
        </w:rPr>
        <w:t xml:space="preserve">), </w:t>
      </w:r>
      <w:r w:rsidRPr="001F4D3E">
        <w:rPr>
          <w:rFonts w:ascii="Arial" w:hAnsi="Arial" w:cs="Arial"/>
          <w:i/>
        </w:rPr>
        <w:t>Attitudes about the inequality of devalued social group members: Individual and group predictors</w:t>
      </w:r>
      <w:r w:rsidRPr="001F4D3E">
        <w:rPr>
          <w:rFonts w:ascii="Arial" w:hAnsi="Arial" w:cs="Arial"/>
        </w:rPr>
        <w:t>. Symposium conducted at the biannual Division 45 Conference, Ann Arbor, MI.</w:t>
      </w:r>
    </w:p>
    <w:p w14:paraId="596E37BF" w14:textId="6FA81259" w:rsidR="008855A8" w:rsidRPr="001F4D3E" w:rsidRDefault="008855A8" w:rsidP="0030217E">
      <w:pPr>
        <w:widowControl w:val="0"/>
        <w:numPr>
          <w:ilvl w:val="0"/>
          <w:numId w:val="7"/>
        </w:numPr>
        <w:autoSpaceDE w:val="0"/>
        <w:spacing w:after="240" w:line="240" w:lineRule="auto"/>
        <w:rPr>
          <w:rFonts w:ascii="Arial" w:hAnsi="Arial" w:cs="Arial"/>
          <w:b/>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Harrell, Z., &amp; Buchanan, N. T. (2012, March). Coping with harassment among female Asian American college students. In I. Settles (</w:t>
      </w:r>
      <w:r w:rsidR="005D0829" w:rsidRPr="001F4D3E">
        <w:rPr>
          <w:rFonts w:ascii="Arial" w:hAnsi="Arial" w:cs="Arial"/>
        </w:rPr>
        <w:t>chair</w:t>
      </w:r>
      <w:r w:rsidRPr="001F4D3E">
        <w:rPr>
          <w:rFonts w:ascii="Arial" w:hAnsi="Arial" w:cs="Arial"/>
        </w:rPr>
        <w:t xml:space="preserve">), </w:t>
      </w:r>
      <w:r w:rsidRPr="001F4D3E">
        <w:rPr>
          <w:rFonts w:ascii="Arial" w:hAnsi="Arial" w:cs="Arial"/>
          <w:i/>
        </w:rPr>
        <w:t xml:space="preserve">Diverse </w:t>
      </w:r>
      <w:r w:rsidR="003076A0" w:rsidRPr="001F4D3E">
        <w:rPr>
          <w:rFonts w:ascii="Arial" w:hAnsi="Arial" w:cs="Arial"/>
          <w:i/>
        </w:rPr>
        <w:t>w</w:t>
      </w:r>
      <w:r w:rsidRPr="001F4D3E">
        <w:rPr>
          <w:rFonts w:ascii="Arial" w:hAnsi="Arial" w:cs="Arial"/>
          <w:i/>
        </w:rPr>
        <w:t xml:space="preserve">omen’s </w:t>
      </w:r>
      <w:r w:rsidR="003076A0" w:rsidRPr="001F4D3E">
        <w:rPr>
          <w:rFonts w:ascii="Arial" w:hAnsi="Arial" w:cs="Arial"/>
          <w:i/>
        </w:rPr>
        <w:t>c</w:t>
      </w:r>
      <w:r w:rsidRPr="001F4D3E">
        <w:rPr>
          <w:rFonts w:ascii="Arial" w:hAnsi="Arial" w:cs="Arial"/>
          <w:i/>
        </w:rPr>
        <w:t xml:space="preserve">oping with </w:t>
      </w:r>
      <w:r w:rsidR="003076A0" w:rsidRPr="001F4D3E">
        <w:rPr>
          <w:rFonts w:ascii="Arial" w:hAnsi="Arial" w:cs="Arial"/>
          <w:i/>
        </w:rPr>
        <w:t>m</w:t>
      </w:r>
      <w:r w:rsidRPr="001F4D3E">
        <w:rPr>
          <w:rFonts w:ascii="Arial" w:hAnsi="Arial" w:cs="Arial"/>
          <w:i/>
        </w:rPr>
        <w:t xml:space="preserve">istreatment and </w:t>
      </w:r>
      <w:r w:rsidR="003076A0" w:rsidRPr="001F4D3E">
        <w:rPr>
          <w:rFonts w:ascii="Arial" w:hAnsi="Arial" w:cs="Arial"/>
          <w:i/>
        </w:rPr>
        <w:t>o</w:t>
      </w:r>
      <w:r w:rsidRPr="001F4D3E">
        <w:rPr>
          <w:rFonts w:ascii="Arial" w:hAnsi="Arial" w:cs="Arial"/>
          <w:i/>
        </w:rPr>
        <w:t>ppression</w:t>
      </w:r>
      <w:r w:rsidRPr="001F4D3E">
        <w:rPr>
          <w:rFonts w:ascii="Arial" w:hAnsi="Arial" w:cs="Arial"/>
        </w:rPr>
        <w:t>.  Symposium conducted at the Association for Women in Psychology Conference, Palm Springs, CA.</w:t>
      </w:r>
    </w:p>
    <w:p w14:paraId="745D76D8" w14:textId="0915EC59" w:rsidR="008855A8" w:rsidRPr="001F4D3E" w:rsidRDefault="008855A8" w:rsidP="0030217E">
      <w:pPr>
        <w:widowControl w:val="0"/>
        <w:numPr>
          <w:ilvl w:val="0"/>
          <w:numId w:val="7"/>
        </w:numPr>
        <w:autoSpaceDE w:val="0"/>
        <w:spacing w:after="240" w:line="240" w:lineRule="auto"/>
        <w:rPr>
          <w:rFonts w:ascii="Arial" w:hAnsi="Arial" w:cs="Arial"/>
          <w:b/>
          <w:i/>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&amp; Park, Y. (2011, April). </w:t>
      </w:r>
      <w:r w:rsidRPr="001F4D3E">
        <w:rPr>
          <w:rFonts w:ascii="Arial" w:hAnsi="Arial" w:cs="Arial"/>
          <w:i/>
        </w:rPr>
        <w:t>College student service utilization: Healthy Minds Study at Michigan State University.</w:t>
      </w:r>
      <w:r w:rsidRPr="001F4D3E">
        <w:rPr>
          <w:rFonts w:ascii="Arial" w:hAnsi="Arial" w:cs="Arial"/>
        </w:rPr>
        <w:t xml:space="preserve"> Oral presentation at Michigan State University Counseling Center Brownbag.  </w:t>
      </w:r>
    </w:p>
    <w:p w14:paraId="5642FFBA" w14:textId="27E5EA45" w:rsidR="00A2390D" w:rsidRDefault="00A2390D">
      <w:pPr>
        <w:suppressAutoHyphens w:val="0"/>
        <w:spacing w:after="0" w:line="240" w:lineRule="auto"/>
        <w:rPr>
          <w:rFonts w:ascii="Arial" w:hAnsi="Arial" w:cs="Arial"/>
          <w:b/>
          <w:i/>
        </w:rPr>
      </w:pPr>
    </w:p>
    <w:p w14:paraId="40A54237" w14:textId="5E21EB0B" w:rsidR="008855A8" w:rsidRPr="001F4D3E" w:rsidRDefault="008855A8" w:rsidP="0030217E">
      <w:pPr>
        <w:ind w:left="1080" w:hanging="1080"/>
        <w:rPr>
          <w:rFonts w:ascii="Arial" w:hAnsi="Arial" w:cs="Arial"/>
          <w:b/>
        </w:rPr>
      </w:pPr>
      <w:r w:rsidRPr="001F4D3E">
        <w:rPr>
          <w:rFonts w:ascii="Arial" w:hAnsi="Arial" w:cs="Arial"/>
          <w:b/>
          <w:i/>
        </w:rPr>
        <w:t>Poster Presentations</w:t>
      </w:r>
    </w:p>
    <w:p w14:paraId="1EEA1AAA" w14:textId="77777777" w:rsidR="009B0B67" w:rsidRPr="001F4D3E" w:rsidRDefault="009B0B67" w:rsidP="0030217E">
      <w:pPr>
        <w:numPr>
          <w:ilvl w:val="0"/>
          <w:numId w:val="9"/>
        </w:numPr>
        <w:suppressAutoHyphens w:val="0"/>
        <w:spacing w:before="120" w:after="120" w:line="240" w:lineRule="auto"/>
        <w:rPr>
          <w:rFonts w:ascii="Arial" w:hAnsi="Arial" w:cs="Arial"/>
          <w:i/>
          <w:iCs/>
          <w:lang w:eastAsia="ja-JP"/>
        </w:rPr>
      </w:pPr>
      <w:r w:rsidRPr="001F4D3E">
        <w:rPr>
          <w:rFonts w:ascii="Arial" w:hAnsi="Arial" w:cs="Arial"/>
        </w:rPr>
        <w:t xml:space="preserve">Chu, Q., </w:t>
      </w:r>
      <w:r w:rsidRPr="001F4D3E">
        <w:rPr>
          <w:rFonts w:ascii="Arial" w:hAnsi="Arial" w:cs="Arial"/>
          <w:b/>
        </w:rPr>
        <w:t>Wu, I.</w:t>
      </w:r>
      <w:r w:rsidRPr="001F4D3E">
        <w:rPr>
          <w:rFonts w:ascii="Arial" w:hAnsi="Arial" w:cs="Arial"/>
        </w:rPr>
        <w:t>, Tang, M., &amp; Lu, Q. (2019, March).</w:t>
      </w:r>
      <w:r w:rsidRPr="001F4D3E">
        <w:rPr>
          <w:rFonts w:ascii="Arial" w:hAnsi="Arial" w:cs="Arial"/>
          <w:i/>
          <w:iCs/>
        </w:rPr>
        <w:t xml:space="preserve"> The Temporal Relations of PTSD Symptoms in an Expressive Writing Intervention for Chinese American Breast Cancer Survivors. </w:t>
      </w:r>
      <w:r w:rsidRPr="001F4D3E">
        <w:rPr>
          <w:rFonts w:ascii="Arial" w:hAnsi="Arial" w:cs="Arial"/>
        </w:rPr>
        <w:t>40th Annual Meeting and Scientific Sessions of the Society of Behavioral Medicine.</w:t>
      </w:r>
    </w:p>
    <w:p w14:paraId="160DA7B4" w14:textId="35FF0CA8" w:rsidR="00876E39" w:rsidRPr="001F4D3E" w:rsidRDefault="00876E39" w:rsidP="0030217E">
      <w:pPr>
        <w:widowControl w:val="0"/>
        <w:numPr>
          <w:ilvl w:val="0"/>
          <w:numId w:val="9"/>
        </w:numPr>
        <w:autoSpaceDE w:val="0"/>
        <w:spacing w:before="15" w:after="240" w:line="240" w:lineRule="auto"/>
        <w:rPr>
          <w:rFonts w:ascii="Arial" w:hAnsi="Arial" w:cs="Arial"/>
          <w:b/>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&amp; </w:t>
      </w:r>
      <w:r w:rsidR="00DF75C7" w:rsidRPr="001F4D3E">
        <w:rPr>
          <w:rFonts w:ascii="Arial" w:hAnsi="Arial" w:cs="Arial"/>
        </w:rPr>
        <w:t>Buchanan, N. T.</w:t>
      </w:r>
      <w:r w:rsidRPr="001F4D3E">
        <w:rPr>
          <w:rFonts w:ascii="Arial" w:hAnsi="Arial" w:cs="Arial"/>
        </w:rPr>
        <w:t xml:space="preserve"> (</w:t>
      </w:r>
      <w:r w:rsidR="00DF75C7" w:rsidRPr="001F4D3E">
        <w:rPr>
          <w:rFonts w:ascii="Arial" w:hAnsi="Arial" w:cs="Arial"/>
        </w:rPr>
        <w:t>April</w:t>
      </w:r>
      <w:r w:rsidRPr="001F4D3E">
        <w:rPr>
          <w:rFonts w:ascii="Arial" w:hAnsi="Arial" w:cs="Arial"/>
        </w:rPr>
        <w:t>, 2018).</w:t>
      </w:r>
      <w:r w:rsidR="00DF75C7" w:rsidRPr="001F4D3E">
        <w:rPr>
          <w:rFonts w:ascii="Arial" w:hAnsi="Arial" w:cs="Arial"/>
        </w:rPr>
        <w:t xml:space="preserve"> Pathways to Well-being: Mindfulness in the Stress-Coping Process</w:t>
      </w:r>
      <w:r w:rsidRPr="001F4D3E">
        <w:rPr>
          <w:rFonts w:ascii="Arial" w:hAnsi="Arial" w:cs="Arial"/>
        </w:rPr>
        <w:t xml:space="preserve">. Poster presented </w:t>
      </w:r>
      <w:r w:rsidR="00DF75C7" w:rsidRPr="001F4D3E">
        <w:rPr>
          <w:rFonts w:ascii="Arial" w:hAnsi="Arial" w:cs="Arial"/>
        </w:rPr>
        <w:t>Society for Behavioral Medicine</w:t>
      </w:r>
      <w:r w:rsidRPr="001F4D3E">
        <w:rPr>
          <w:rFonts w:ascii="Arial" w:hAnsi="Arial" w:cs="Arial"/>
        </w:rPr>
        <w:t xml:space="preserve"> in </w:t>
      </w:r>
      <w:r w:rsidR="00DF75C7" w:rsidRPr="001F4D3E">
        <w:rPr>
          <w:rFonts w:ascii="Arial" w:hAnsi="Arial" w:cs="Arial"/>
        </w:rPr>
        <w:t>New Orleans, LA</w:t>
      </w:r>
      <w:r w:rsidRPr="001F4D3E">
        <w:rPr>
          <w:rFonts w:ascii="Arial" w:hAnsi="Arial" w:cs="Arial"/>
        </w:rPr>
        <w:t xml:space="preserve">. </w:t>
      </w:r>
    </w:p>
    <w:p w14:paraId="24E763DB" w14:textId="41C83924" w:rsidR="00876E39" w:rsidRPr="001F4D3E" w:rsidRDefault="00876E39" w:rsidP="0030217E">
      <w:pPr>
        <w:widowControl w:val="0"/>
        <w:numPr>
          <w:ilvl w:val="0"/>
          <w:numId w:val="9"/>
        </w:numPr>
        <w:autoSpaceDE w:val="0"/>
        <w:spacing w:before="15" w:after="240" w:line="240" w:lineRule="auto"/>
        <w:rPr>
          <w:rFonts w:ascii="Arial" w:hAnsi="Arial" w:cs="Arial"/>
          <w:b/>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b/>
        </w:rPr>
        <w:t>,</w:t>
      </w:r>
      <w:r w:rsidRPr="001F4D3E">
        <w:rPr>
          <w:rFonts w:ascii="Arial" w:hAnsi="Arial" w:cs="Arial"/>
        </w:rPr>
        <w:t xml:space="preserve"> McNeill, L. H., &amp; Lu, Q. (March, 2018). Ambivalence over Emotional Expression and Physical Functioning and Limitations: Mediating and Moderating Effects of Acculturation and PTSD Symptoms. Poster presented at Cancer Survivorship Symposium in Houston, TX.</w:t>
      </w:r>
    </w:p>
    <w:p w14:paraId="5BEE9CA0" w14:textId="25796E1B" w:rsidR="001251D5" w:rsidRPr="001F4D3E" w:rsidRDefault="001251D5" w:rsidP="0030217E">
      <w:pPr>
        <w:widowControl w:val="0"/>
        <w:numPr>
          <w:ilvl w:val="0"/>
          <w:numId w:val="9"/>
        </w:numPr>
        <w:autoSpaceDE w:val="0"/>
        <w:spacing w:before="15" w:after="240" w:line="240" w:lineRule="auto"/>
        <w:rPr>
          <w:rFonts w:ascii="Arial" w:hAnsi="Arial" w:cs="Arial"/>
          <w:b/>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&amp; McNeill, L. H. (March, 2018). “I don’t want to move”: Mediating role of depression in risk factors of physical activity. Poster presented at American Society of Preventive Oncology (ASPO) in New York, NY. </w:t>
      </w:r>
    </w:p>
    <w:p w14:paraId="6BFB9EAF" w14:textId="133F4A3C" w:rsidR="008855A8" w:rsidRPr="001F4D3E" w:rsidRDefault="008855A8" w:rsidP="0030217E">
      <w:pPr>
        <w:widowControl w:val="0"/>
        <w:numPr>
          <w:ilvl w:val="0"/>
          <w:numId w:val="9"/>
        </w:numPr>
        <w:autoSpaceDE w:val="0"/>
        <w:spacing w:before="15" w:after="240" w:line="240" w:lineRule="auto"/>
        <w:rPr>
          <w:rFonts w:ascii="Arial" w:hAnsi="Arial" w:cs="Arial"/>
          <w:b/>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Kalibatseva, Z., Qin, D., Buchanan, N. T., Settles, I., &amp; Leong, F. T. L. (March, 2014). A longitudinal investigation of parenting style, counseling use, and mental health among Asian American adolescents. Poster presented at the annual Michigan Psychological Association (MPA) Convention in East Lansing, MI.</w:t>
      </w:r>
      <w:r w:rsidR="00EA5003" w:rsidRPr="001F4D3E">
        <w:rPr>
          <w:rFonts w:ascii="Arial" w:hAnsi="Arial" w:cs="Arial"/>
        </w:rPr>
        <w:br/>
      </w:r>
      <w:r w:rsidRPr="001F4D3E">
        <w:rPr>
          <w:rFonts w:ascii="Arial" w:hAnsi="Arial" w:cs="Arial"/>
          <w:b/>
          <w:i/>
        </w:rPr>
        <w:t xml:space="preserve">*First author </w:t>
      </w:r>
      <w:r w:rsidR="00C0611D" w:rsidRPr="001F4D3E">
        <w:rPr>
          <w:rFonts w:ascii="Arial" w:hAnsi="Arial" w:cs="Arial"/>
          <w:b/>
          <w:i/>
        </w:rPr>
        <w:t>received</w:t>
      </w:r>
      <w:r w:rsidRPr="001F4D3E">
        <w:rPr>
          <w:rFonts w:ascii="Arial" w:hAnsi="Arial" w:cs="Arial"/>
          <w:b/>
          <w:i/>
        </w:rPr>
        <w:t xml:space="preserve"> the Michigan Psychological Association Diversity Committee Poster </w:t>
      </w:r>
      <w:r w:rsidR="00C0611D" w:rsidRPr="001F4D3E">
        <w:rPr>
          <w:rFonts w:ascii="Arial" w:hAnsi="Arial" w:cs="Arial"/>
          <w:b/>
          <w:i/>
        </w:rPr>
        <w:t>Award</w:t>
      </w:r>
      <w:r w:rsidRPr="001F4D3E">
        <w:rPr>
          <w:rFonts w:ascii="Arial" w:hAnsi="Arial" w:cs="Arial"/>
          <w:b/>
          <w:i/>
        </w:rPr>
        <w:t xml:space="preserve"> for this presentation.</w:t>
      </w:r>
    </w:p>
    <w:p w14:paraId="2F038361" w14:textId="380A4529" w:rsidR="008855A8" w:rsidRPr="001F4D3E" w:rsidRDefault="008855A8" w:rsidP="0030217E">
      <w:pPr>
        <w:widowControl w:val="0"/>
        <w:numPr>
          <w:ilvl w:val="0"/>
          <w:numId w:val="9"/>
        </w:numPr>
        <w:autoSpaceDE w:val="0"/>
        <w:spacing w:before="15" w:after="240" w:line="240" w:lineRule="auto"/>
        <w:rPr>
          <w:rFonts w:ascii="Arial" w:hAnsi="Arial" w:cs="Arial"/>
          <w:b/>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b/>
        </w:rPr>
        <w:t xml:space="preserve">, </w:t>
      </w:r>
      <w:r w:rsidRPr="001F4D3E">
        <w:rPr>
          <w:rFonts w:ascii="Arial" w:hAnsi="Arial" w:cs="Arial"/>
        </w:rPr>
        <w:t xml:space="preserve">Buchanan, N. T., Bluestein, B.M., &amp; Settles, I. H. (2014, May). Differences in </w:t>
      </w:r>
      <w:r w:rsidR="005D0829" w:rsidRPr="001F4D3E">
        <w:rPr>
          <w:rFonts w:ascii="Arial" w:hAnsi="Arial" w:cs="Arial"/>
        </w:rPr>
        <w:t>p</w:t>
      </w:r>
      <w:r w:rsidRPr="001F4D3E">
        <w:rPr>
          <w:rFonts w:ascii="Arial" w:hAnsi="Arial" w:cs="Arial"/>
        </w:rPr>
        <w:t xml:space="preserve">erceptions of </w:t>
      </w:r>
      <w:r w:rsidR="005D0829" w:rsidRPr="001F4D3E">
        <w:rPr>
          <w:rFonts w:ascii="Arial" w:hAnsi="Arial" w:cs="Arial"/>
        </w:rPr>
        <w:t>s</w:t>
      </w:r>
      <w:r w:rsidRPr="001F4D3E">
        <w:rPr>
          <w:rFonts w:ascii="Arial" w:hAnsi="Arial" w:cs="Arial"/>
        </w:rPr>
        <w:t xml:space="preserve">exual </w:t>
      </w:r>
      <w:r w:rsidR="005D0829" w:rsidRPr="001F4D3E">
        <w:rPr>
          <w:rFonts w:ascii="Arial" w:hAnsi="Arial" w:cs="Arial"/>
        </w:rPr>
        <w:t>h</w:t>
      </w:r>
      <w:r w:rsidRPr="001F4D3E">
        <w:rPr>
          <w:rFonts w:ascii="Arial" w:hAnsi="Arial" w:cs="Arial"/>
        </w:rPr>
        <w:t>arassment. Poster presented at the annual conference of the Association for Psychological Science in San Francisco, CA.</w:t>
      </w:r>
    </w:p>
    <w:p w14:paraId="34D3F7FB" w14:textId="524BB666" w:rsidR="008855A8" w:rsidRPr="001F4D3E" w:rsidRDefault="008855A8" w:rsidP="0030217E">
      <w:pPr>
        <w:widowControl w:val="0"/>
        <w:numPr>
          <w:ilvl w:val="0"/>
          <w:numId w:val="9"/>
        </w:numPr>
        <w:autoSpaceDE w:val="0"/>
        <w:spacing w:before="15" w:after="240" w:line="240" w:lineRule="auto"/>
        <w:rPr>
          <w:rFonts w:ascii="Arial" w:hAnsi="Arial" w:cs="Arial"/>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Settles, I. H., Buchanan, N. T., Nnawulezi, N. A., Rogers, A. (2014, May). “Difference is in the eye of the beholder”: A meta-analysis of cultural distance and adjustment among international students. Poster presented at the Annual Association for Psychological Science Convention, San Francisco, CA.</w:t>
      </w:r>
    </w:p>
    <w:p w14:paraId="42DD268F" w14:textId="712341C1" w:rsidR="008855A8" w:rsidRPr="001F4D3E" w:rsidRDefault="008855A8" w:rsidP="0030217E">
      <w:pPr>
        <w:widowControl w:val="0"/>
        <w:numPr>
          <w:ilvl w:val="0"/>
          <w:numId w:val="9"/>
        </w:numPr>
        <w:autoSpaceDE w:val="0"/>
        <w:spacing w:before="15" w:after="240" w:line="240" w:lineRule="auto"/>
        <w:rPr>
          <w:rFonts w:ascii="Arial" w:hAnsi="Arial" w:cs="Arial"/>
          <w:b/>
        </w:rPr>
      </w:pPr>
      <w:r w:rsidRPr="001F4D3E">
        <w:rPr>
          <w:rFonts w:ascii="Arial" w:hAnsi="Arial" w:cs="Arial"/>
        </w:rPr>
        <w:t xml:space="preserve">Rogers, A., </w:t>
      </w:r>
      <w:r w:rsidRPr="001F4D3E">
        <w:rPr>
          <w:rFonts w:ascii="Arial" w:hAnsi="Arial" w:cs="Arial"/>
          <w:b/>
        </w:rPr>
        <w:t xml:space="preserve">Wu, </w:t>
      </w:r>
      <w:r w:rsidR="00325A8E" w:rsidRPr="001F4D3E">
        <w:rPr>
          <w:rFonts w:ascii="Arial" w:hAnsi="Arial" w:cs="Arial"/>
          <w:b/>
        </w:rPr>
        <w:t>I.H.C.</w:t>
      </w:r>
      <w:r w:rsidRPr="001F4D3E">
        <w:rPr>
          <w:rFonts w:ascii="Arial" w:hAnsi="Arial" w:cs="Arial"/>
        </w:rPr>
        <w:t>, &amp; Buchanan, N. T. (2013). The moderating effects of feminist ideology on the relationship between sexual harassment and mental health outcomes in Latinas. Poster presented at the 2nd Annual MSU Conference on Women's Health Research. East Lansing, MI.</w:t>
      </w:r>
    </w:p>
    <w:p w14:paraId="391D15A4" w14:textId="0A159C0F" w:rsidR="008855A8" w:rsidRPr="001F4D3E" w:rsidRDefault="008855A8" w:rsidP="0030217E">
      <w:pPr>
        <w:numPr>
          <w:ilvl w:val="0"/>
          <w:numId w:val="9"/>
        </w:numPr>
        <w:spacing w:after="240" w:line="240" w:lineRule="auto"/>
        <w:rPr>
          <w:rFonts w:ascii="Arial" w:hAnsi="Arial" w:cs="Arial"/>
          <w:b/>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Lyons, B., &amp; Leong, F. T. L. (2013, August). Workplace racial bullying and social dominance orientation. Poster presented at the Annual APA Convention, Honolulu, HI.</w:t>
      </w:r>
      <w:r w:rsidR="00EA5003" w:rsidRPr="001F4D3E">
        <w:rPr>
          <w:rFonts w:ascii="Arial" w:hAnsi="Arial" w:cs="Arial"/>
        </w:rPr>
        <w:br/>
      </w:r>
      <w:r w:rsidRPr="001F4D3E">
        <w:rPr>
          <w:rFonts w:ascii="Arial" w:hAnsi="Arial" w:cs="Arial"/>
          <w:b/>
          <w:i/>
        </w:rPr>
        <w:t xml:space="preserve">*First author </w:t>
      </w:r>
      <w:r w:rsidR="00C0611D" w:rsidRPr="001F4D3E">
        <w:rPr>
          <w:rFonts w:ascii="Arial" w:hAnsi="Arial" w:cs="Arial"/>
          <w:b/>
          <w:i/>
        </w:rPr>
        <w:t>received</w:t>
      </w:r>
      <w:r w:rsidRPr="001F4D3E">
        <w:rPr>
          <w:rFonts w:ascii="Arial" w:hAnsi="Arial" w:cs="Arial"/>
          <w:b/>
          <w:i/>
        </w:rPr>
        <w:t xml:space="preserve"> the American Psychological Association’s (Division 45)</w:t>
      </w:r>
      <w:r w:rsidRPr="001F4D3E">
        <w:rPr>
          <w:rFonts w:ascii="Arial" w:hAnsi="Arial" w:cs="Arial"/>
          <w:b/>
        </w:rPr>
        <w:t xml:space="preserve"> </w:t>
      </w:r>
      <w:r w:rsidRPr="001F4D3E">
        <w:rPr>
          <w:rFonts w:ascii="Arial" w:hAnsi="Arial" w:cs="Arial"/>
          <w:b/>
          <w:i/>
        </w:rPr>
        <w:t>Outstanding Student Poster Award for this presentation.</w:t>
      </w:r>
    </w:p>
    <w:p w14:paraId="2BD3F851" w14:textId="6C7F66D1" w:rsidR="008855A8" w:rsidRPr="001F4D3E" w:rsidRDefault="008855A8" w:rsidP="0030217E">
      <w:pPr>
        <w:widowControl w:val="0"/>
        <w:numPr>
          <w:ilvl w:val="0"/>
          <w:numId w:val="9"/>
        </w:numPr>
        <w:autoSpaceDE w:val="0"/>
        <w:spacing w:before="15" w:after="240" w:line="240" w:lineRule="auto"/>
        <w:rPr>
          <w:rFonts w:ascii="Arial" w:hAnsi="Arial" w:cs="Arial"/>
        </w:rPr>
      </w:pPr>
      <w:r w:rsidRPr="001F4D3E">
        <w:rPr>
          <w:rFonts w:ascii="Arial" w:hAnsi="Arial" w:cs="Arial"/>
          <w:b/>
        </w:rPr>
        <w:t xml:space="preserve">Wu, </w:t>
      </w:r>
      <w:r w:rsidR="00325A8E" w:rsidRPr="001F4D3E">
        <w:rPr>
          <w:rFonts w:ascii="Arial" w:hAnsi="Arial" w:cs="Arial"/>
          <w:b/>
        </w:rPr>
        <w:t>I.H.C.</w:t>
      </w:r>
      <w:r w:rsidRPr="001F4D3E">
        <w:rPr>
          <w:rFonts w:ascii="Arial" w:hAnsi="Arial" w:cs="Arial"/>
        </w:rPr>
        <w:t xml:space="preserve">, Bluestein, B. M., Nappa, A. C., &amp; Buchanan N. T. (2012, February). Experiences of </w:t>
      </w:r>
      <w:r w:rsidRPr="001F4D3E">
        <w:rPr>
          <w:rFonts w:ascii="Arial" w:hAnsi="Arial" w:cs="Arial"/>
        </w:rPr>
        <w:lastRenderedPageBreak/>
        <w:t xml:space="preserve">harassment: At the </w:t>
      </w:r>
      <w:r w:rsidR="005D0829" w:rsidRPr="001F4D3E">
        <w:rPr>
          <w:rFonts w:ascii="Arial" w:hAnsi="Arial" w:cs="Arial"/>
        </w:rPr>
        <w:t>i</w:t>
      </w:r>
      <w:r w:rsidRPr="001F4D3E">
        <w:rPr>
          <w:rFonts w:ascii="Arial" w:hAnsi="Arial" w:cs="Arial"/>
        </w:rPr>
        <w:t xml:space="preserve">ntersection of race, gender, and feminist perspectives. Poster presented at the MSU Women’s Health Research Conference at MSU, East Lansing, MI. </w:t>
      </w:r>
    </w:p>
    <w:p w14:paraId="7DE9F6B1" w14:textId="644B3F26" w:rsidR="008855A8" w:rsidRPr="001F4D3E" w:rsidRDefault="008855A8" w:rsidP="0030217E">
      <w:pPr>
        <w:pStyle w:val="MediumGrid21"/>
        <w:numPr>
          <w:ilvl w:val="0"/>
          <w:numId w:val="9"/>
        </w:numPr>
        <w:spacing w:after="240"/>
        <w:rPr>
          <w:rFonts w:ascii="Arial" w:hAnsi="Arial" w:cs="Arial"/>
          <w:sz w:val="22"/>
        </w:rPr>
      </w:pPr>
      <w:r w:rsidRPr="001F4D3E">
        <w:rPr>
          <w:rFonts w:ascii="Arial" w:hAnsi="Arial" w:cs="Arial"/>
          <w:sz w:val="22"/>
        </w:rPr>
        <w:t>Cho-Kim, S., Park, Y.</w:t>
      </w:r>
      <w:r w:rsidR="005D0829" w:rsidRPr="001F4D3E">
        <w:rPr>
          <w:rFonts w:ascii="Arial" w:hAnsi="Arial" w:cs="Arial"/>
          <w:sz w:val="22"/>
        </w:rPr>
        <w:t xml:space="preserve"> </w:t>
      </w:r>
      <w:r w:rsidRPr="001F4D3E">
        <w:rPr>
          <w:rFonts w:ascii="Arial" w:hAnsi="Arial" w:cs="Arial"/>
          <w:sz w:val="22"/>
        </w:rPr>
        <w:t xml:space="preserve">S., and </w:t>
      </w:r>
      <w:r w:rsidRPr="001F4D3E">
        <w:rPr>
          <w:rFonts w:ascii="Arial" w:hAnsi="Arial" w:cs="Arial"/>
          <w:b/>
          <w:sz w:val="22"/>
        </w:rPr>
        <w:t xml:space="preserve">Wu, </w:t>
      </w:r>
      <w:r w:rsidR="00325A8E" w:rsidRPr="001F4D3E">
        <w:rPr>
          <w:rFonts w:ascii="Arial" w:hAnsi="Arial" w:cs="Arial"/>
          <w:b/>
          <w:sz w:val="22"/>
        </w:rPr>
        <w:t>I.H.C.</w:t>
      </w:r>
      <w:r w:rsidRPr="001F4D3E">
        <w:rPr>
          <w:rFonts w:ascii="Arial" w:hAnsi="Arial" w:cs="Arial"/>
          <w:sz w:val="22"/>
        </w:rPr>
        <w:t xml:space="preserve"> (2011, August). </w:t>
      </w:r>
      <w:r w:rsidRPr="001F4D3E">
        <w:rPr>
          <w:rFonts w:ascii="Arial" w:hAnsi="Arial" w:cs="Arial"/>
          <w:i/>
          <w:sz w:val="22"/>
        </w:rPr>
        <w:t>Parental bonding among Asian Americans</w:t>
      </w:r>
      <w:r w:rsidRPr="001F4D3E">
        <w:rPr>
          <w:rFonts w:ascii="Arial" w:hAnsi="Arial" w:cs="Arial"/>
          <w:sz w:val="22"/>
        </w:rPr>
        <w:t xml:space="preserve">. Poster presented at the American Psychological Association Annual Convention, Washington, DC. </w:t>
      </w:r>
    </w:p>
    <w:p w14:paraId="13A9D825" w14:textId="048AC306" w:rsidR="008855A8" w:rsidRPr="001F4D3E" w:rsidRDefault="008855A8" w:rsidP="0030217E">
      <w:pPr>
        <w:pStyle w:val="MediumGrid21"/>
        <w:numPr>
          <w:ilvl w:val="0"/>
          <w:numId w:val="9"/>
        </w:numPr>
        <w:spacing w:after="240"/>
        <w:rPr>
          <w:rFonts w:ascii="Arial" w:hAnsi="Arial" w:cs="Arial"/>
          <w:b/>
          <w:sz w:val="22"/>
        </w:rPr>
      </w:pPr>
      <w:r w:rsidRPr="001F4D3E">
        <w:rPr>
          <w:rFonts w:ascii="Arial" w:hAnsi="Arial" w:cs="Arial"/>
          <w:sz w:val="22"/>
        </w:rPr>
        <w:t>Park, Y.</w:t>
      </w:r>
      <w:r w:rsidR="005D0829" w:rsidRPr="001F4D3E">
        <w:rPr>
          <w:rFonts w:ascii="Arial" w:hAnsi="Arial" w:cs="Arial"/>
          <w:sz w:val="22"/>
        </w:rPr>
        <w:t xml:space="preserve"> </w:t>
      </w:r>
      <w:r w:rsidRPr="001F4D3E">
        <w:rPr>
          <w:rFonts w:ascii="Arial" w:hAnsi="Arial" w:cs="Arial"/>
          <w:sz w:val="22"/>
        </w:rPr>
        <w:t xml:space="preserve">S., Kim, S., </w:t>
      </w:r>
      <w:r w:rsidRPr="001F4D3E">
        <w:rPr>
          <w:rFonts w:ascii="Arial" w:hAnsi="Arial" w:cs="Arial"/>
          <w:b/>
          <w:sz w:val="22"/>
        </w:rPr>
        <w:t xml:space="preserve">Wu, </w:t>
      </w:r>
      <w:r w:rsidR="00325A8E" w:rsidRPr="001F4D3E">
        <w:rPr>
          <w:rFonts w:ascii="Arial" w:hAnsi="Arial" w:cs="Arial"/>
          <w:b/>
          <w:sz w:val="22"/>
        </w:rPr>
        <w:t>I.H.C.</w:t>
      </w:r>
      <w:r w:rsidRPr="001F4D3E">
        <w:rPr>
          <w:rFonts w:ascii="Arial" w:hAnsi="Arial" w:cs="Arial"/>
          <w:sz w:val="22"/>
        </w:rPr>
        <w:t xml:space="preserve"> &amp; Nguyen, H. (2011, August). </w:t>
      </w:r>
      <w:r w:rsidRPr="001F4D3E">
        <w:rPr>
          <w:rFonts w:ascii="Arial" w:hAnsi="Arial" w:cs="Arial"/>
          <w:i/>
          <w:sz w:val="22"/>
        </w:rPr>
        <w:t xml:space="preserve">Development of the East Asian Relationship Norms Inventory: Preliminary </w:t>
      </w:r>
      <w:r w:rsidR="005D0829" w:rsidRPr="001F4D3E">
        <w:rPr>
          <w:rFonts w:ascii="Arial" w:hAnsi="Arial" w:cs="Arial"/>
          <w:i/>
          <w:sz w:val="22"/>
        </w:rPr>
        <w:t>r</w:t>
      </w:r>
      <w:r w:rsidRPr="001F4D3E">
        <w:rPr>
          <w:rFonts w:ascii="Arial" w:hAnsi="Arial" w:cs="Arial"/>
          <w:i/>
          <w:sz w:val="22"/>
        </w:rPr>
        <w:t xml:space="preserve">esults. </w:t>
      </w:r>
      <w:r w:rsidRPr="001F4D3E">
        <w:rPr>
          <w:rFonts w:ascii="Arial" w:hAnsi="Arial" w:cs="Arial"/>
          <w:sz w:val="22"/>
        </w:rPr>
        <w:t>Poster presented at the 39</w:t>
      </w:r>
      <w:r w:rsidRPr="001F4D3E">
        <w:rPr>
          <w:rFonts w:ascii="Arial" w:hAnsi="Arial" w:cs="Arial"/>
          <w:sz w:val="22"/>
          <w:vertAlign w:val="superscript"/>
        </w:rPr>
        <w:t>th</w:t>
      </w:r>
      <w:r w:rsidRPr="001F4D3E">
        <w:rPr>
          <w:rFonts w:ascii="Arial" w:hAnsi="Arial" w:cs="Arial"/>
          <w:sz w:val="22"/>
        </w:rPr>
        <w:t xml:space="preserve"> Annual Asian American Psychological Association Convention, DC, Washington. </w:t>
      </w:r>
    </w:p>
    <w:p w14:paraId="75D5B005" w14:textId="73B0EEF5" w:rsidR="008855A8" w:rsidRPr="001F4D3E" w:rsidRDefault="008855A8" w:rsidP="0030217E">
      <w:pPr>
        <w:pStyle w:val="MediumGrid21"/>
        <w:numPr>
          <w:ilvl w:val="0"/>
          <w:numId w:val="9"/>
        </w:numPr>
        <w:spacing w:after="240"/>
        <w:rPr>
          <w:rFonts w:ascii="Arial" w:hAnsi="Arial" w:cs="Arial"/>
          <w:b/>
          <w:sz w:val="22"/>
        </w:rPr>
      </w:pPr>
      <w:r w:rsidRPr="001F4D3E">
        <w:rPr>
          <w:rFonts w:ascii="Arial" w:hAnsi="Arial" w:cs="Arial"/>
          <w:b/>
          <w:sz w:val="22"/>
        </w:rPr>
        <w:t xml:space="preserve">Wu, </w:t>
      </w:r>
      <w:r w:rsidR="00325A8E" w:rsidRPr="001F4D3E">
        <w:rPr>
          <w:rFonts w:ascii="Arial" w:hAnsi="Arial" w:cs="Arial"/>
          <w:b/>
          <w:sz w:val="22"/>
        </w:rPr>
        <w:t>I.H.C.</w:t>
      </w:r>
      <w:r w:rsidRPr="001F4D3E">
        <w:rPr>
          <w:rFonts w:ascii="Arial" w:hAnsi="Arial" w:cs="Arial"/>
          <w:sz w:val="22"/>
        </w:rPr>
        <w:t xml:space="preserve">, &amp; Buchanan, N. (2011, August). </w:t>
      </w:r>
      <w:r w:rsidRPr="001F4D3E">
        <w:rPr>
          <w:rFonts w:ascii="Arial" w:hAnsi="Arial" w:cs="Arial"/>
          <w:i/>
          <w:sz w:val="22"/>
        </w:rPr>
        <w:t xml:space="preserve">Racial harassment and acculturation among Asian American </w:t>
      </w:r>
      <w:r w:rsidR="00B9672F" w:rsidRPr="001F4D3E">
        <w:rPr>
          <w:rFonts w:ascii="Arial" w:hAnsi="Arial" w:cs="Arial"/>
          <w:i/>
          <w:sz w:val="22"/>
        </w:rPr>
        <w:t>c</w:t>
      </w:r>
      <w:r w:rsidRPr="001F4D3E">
        <w:rPr>
          <w:rFonts w:ascii="Arial" w:hAnsi="Arial" w:cs="Arial"/>
          <w:i/>
          <w:sz w:val="22"/>
        </w:rPr>
        <w:t xml:space="preserve">ollege </w:t>
      </w:r>
      <w:r w:rsidR="00B9672F" w:rsidRPr="001F4D3E">
        <w:rPr>
          <w:rFonts w:ascii="Arial" w:hAnsi="Arial" w:cs="Arial"/>
          <w:i/>
          <w:sz w:val="22"/>
        </w:rPr>
        <w:t>s</w:t>
      </w:r>
      <w:r w:rsidRPr="001F4D3E">
        <w:rPr>
          <w:rFonts w:ascii="Arial" w:hAnsi="Arial" w:cs="Arial"/>
          <w:i/>
          <w:sz w:val="22"/>
        </w:rPr>
        <w:t>tudents.</w:t>
      </w:r>
      <w:r w:rsidRPr="001F4D3E">
        <w:rPr>
          <w:rFonts w:ascii="Arial" w:hAnsi="Arial" w:cs="Arial"/>
          <w:sz w:val="22"/>
        </w:rPr>
        <w:t xml:space="preserve"> Poster presented at the 39</w:t>
      </w:r>
      <w:r w:rsidRPr="001F4D3E">
        <w:rPr>
          <w:rFonts w:ascii="Arial" w:hAnsi="Arial" w:cs="Arial"/>
          <w:sz w:val="22"/>
          <w:vertAlign w:val="superscript"/>
        </w:rPr>
        <w:t>th</w:t>
      </w:r>
      <w:r w:rsidRPr="001F4D3E">
        <w:rPr>
          <w:rFonts w:ascii="Arial" w:hAnsi="Arial" w:cs="Arial"/>
          <w:sz w:val="22"/>
        </w:rPr>
        <w:t xml:space="preserve"> Annual Asian American Psychological Association Convention, DC, Washington. </w:t>
      </w:r>
    </w:p>
    <w:p w14:paraId="21CEB2F1" w14:textId="661A0E8C" w:rsidR="008855A8" w:rsidRPr="001F4D3E" w:rsidRDefault="008855A8" w:rsidP="0030217E">
      <w:pPr>
        <w:pStyle w:val="MediumGrid21"/>
        <w:numPr>
          <w:ilvl w:val="0"/>
          <w:numId w:val="9"/>
        </w:numPr>
        <w:tabs>
          <w:tab w:val="left" w:pos="90"/>
        </w:tabs>
        <w:spacing w:after="240"/>
        <w:rPr>
          <w:rFonts w:ascii="Arial" w:hAnsi="Arial" w:cs="Arial"/>
          <w:b/>
          <w:sz w:val="22"/>
        </w:rPr>
      </w:pPr>
      <w:r w:rsidRPr="001F4D3E">
        <w:rPr>
          <w:rFonts w:ascii="Arial" w:hAnsi="Arial" w:cs="Arial"/>
          <w:b/>
          <w:sz w:val="22"/>
        </w:rPr>
        <w:t xml:space="preserve">Wu, </w:t>
      </w:r>
      <w:r w:rsidR="00325A8E" w:rsidRPr="001F4D3E">
        <w:rPr>
          <w:rFonts w:ascii="Arial" w:hAnsi="Arial" w:cs="Arial"/>
          <w:b/>
          <w:sz w:val="22"/>
        </w:rPr>
        <w:t>I.H.C.</w:t>
      </w:r>
      <w:r w:rsidRPr="001F4D3E">
        <w:rPr>
          <w:rFonts w:ascii="Arial" w:hAnsi="Arial" w:cs="Arial"/>
          <w:sz w:val="22"/>
        </w:rPr>
        <w:t>, Chun, K.</w:t>
      </w:r>
      <w:r w:rsidR="00B9672F" w:rsidRPr="001F4D3E">
        <w:rPr>
          <w:rFonts w:ascii="Arial" w:hAnsi="Arial" w:cs="Arial"/>
          <w:sz w:val="22"/>
        </w:rPr>
        <w:t xml:space="preserve"> </w:t>
      </w:r>
      <w:r w:rsidRPr="001F4D3E">
        <w:rPr>
          <w:rFonts w:ascii="Arial" w:hAnsi="Arial" w:cs="Arial"/>
          <w:sz w:val="22"/>
        </w:rPr>
        <w:t>M., Chesla, C.</w:t>
      </w:r>
      <w:r w:rsidR="00B9672F" w:rsidRPr="001F4D3E">
        <w:rPr>
          <w:rFonts w:ascii="Arial" w:hAnsi="Arial" w:cs="Arial"/>
          <w:sz w:val="22"/>
        </w:rPr>
        <w:t xml:space="preserve"> </w:t>
      </w:r>
      <w:r w:rsidRPr="001F4D3E">
        <w:rPr>
          <w:rFonts w:ascii="Arial" w:hAnsi="Arial" w:cs="Arial"/>
          <w:sz w:val="22"/>
        </w:rPr>
        <w:t>A., &amp; Kwan, C.</w:t>
      </w:r>
      <w:r w:rsidR="00B9672F" w:rsidRPr="001F4D3E">
        <w:rPr>
          <w:rFonts w:ascii="Arial" w:hAnsi="Arial" w:cs="Arial"/>
          <w:sz w:val="22"/>
        </w:rPr>
        <w:t xml:space="preserve"> </w:t>
      </w:r>
      <w:r w:rsidRPr="001F4D3E">
        <w:rPr>
          <w:rFonts w:ascii="Arial" w:hAnsi="Arial" w:cs="Arial"/>
          <w:sz w:val="22"/>
        </w:rPr>
        <w:t>M.</w:t>
      </w:r>
      <w:r w:rsidR="00B9672F" w:rsidRPr="001F4D3E">
        <w:rPr>
          <w:rFonts w:ascii="Arial" w:hAnsi="Arial" w:cs="Arial"/>
          <w:sz w:val="22"/>
        </w:rPr>
        <w:t xml:space="preserve"> </w:t>
      </w:r>
      <w:r w:rsidRPr="001F4D3E">
        <w:rPr>
          <w:rFonts w:ascii="Arial" w:hAnsi="Arial" w:cs="Arial"/>
          <w:sz w:val="22"/>
        </w:rPr>
        <w:t xml:space="preserve">L. (2009, August). </w:t>
      </w:r>
      <w:r w:rsidRPr="001F4D3E">
        <w:rPr>
          <w:rFonts w:ascii="Arial" w:hAnsi="Arial" w:cs="Arial"/>
          <w:i/>
          <w:sz w:val="22"/>
        </w:rPr>
        <w:t>Family, cultural, and individual factors affecting diabetes management: A case study of a Chinese American immigrant couple.</w:t>
      </w:r>
      <w:r w:rsidRPr="001F4D3E">
        <w:rPr>
          <w:rFonts w:ascii="Arial" w:hAnsi="Arial" w:cs="Arial"/>
          <w:sz w:val="22"/>
        </w:rPr>
        <w:t xml:space="preserve"> Poster presented at the Asian American Psychological Association Annual Convention, Toronto, Canada.  </w:t>
      </w:r>
    </w:p>
    <w:p w14:paraId="328B5347" w14:textId="16806A84" w:rsidR="00977899" w:rsidRPr="001F4D3E" w:rsidRDefault="008855A8" w:rsidP="0030217E">
      <w:pPr>
        <w:pStyle w:val="MediumGrid21"/>
        <w:numPr>
          <w:ilvl w:val="0"/>
          <w:numId w:val="9"/>
        </w:numPr>
        <w:spacing w:after="240"/>
        <w:rPr>
          <w:rFonts w:ascii="Arial" w:hAnsi="Arial" w:cs="Arial"/>
          <w:b/>
          <w:bCs/>
          <w:sz w:val="22"/>
          <w:u w:val="thick"/>
        </w:rPr>
      </w:pPr>
      <w:r w:rsidRPr="001F4D3E">
        <w:rPr>
          <w:rFonts w:ascii="Arial" w:hAnsi="Arial" w:cs="Arial"/>
          <w:b/>
          <w:sz w:val="22"/>
        </w:rPr>
        <w:t xml:space="preserve">Wu, </w:t>
      </w:r>
      <w:r w:rsidR="00325A8E" w:rsidRPr="001F4D3E">
        <w:rPr>
          <w:rFonts w:ascii="Arial" w:hAnsi="Arial" w:cs="Arial"/>
          <w:b/>
          <w:sz w:val="22"/>
        </w:rPr>
        <w:t>I.H.C.</w:t>
      </w:r>
      <w:r w:rsidRPr="001F4D3E">
        <w:rPr>
          <w:rFonts w:ascii="Arial" w:hAnsi="Arial" w:cs="Arial"/>
          <w:b/>
          <w:sz w:val="22"/>
        </w:rPr>
        <w:t>,</w:t>
      </w:r>
      <w:r w:rsidRPr="001F4D3E">
        <w:rPr>
          <w:rFonts w:ascii="Arial" w:hAnsi="Arial" w:cs="Arial"/>
          <w:sz w:val="22"/>
        </w:rPr>
        <w:t xml:space="preserve"> &amp; Chun, K.</w:t>
      </w:r>
      <w:r w:rsidR="00B9672F" w:rsidRPr="001F4D3E">
        <w:rPr>
          <w:rFonts w:ascii="Arial" w:hAnsi="Arial" w:cs="Arial"/>
          <w:sz w:val="22"/>
        </w:rPr>
        <w:t xml:space="preserve"> </w:t>
      </w:r>
      <w:r w:rsidRPr="001F4D3E">
        <w:rPr>
          <w:rFonts w:ascii="Arial" w:hAnsi="Arial" w:cs="Arial"/>
          <w:sz w:val="22"/>
        </w:rPr>
        <w:t xml:space="preserve">M. (2009, April). </w:t>
      </w:r>
      <w:r w:rsidRPr="001F4D3E">
        <w:rPr>
          <w:rFonts w:ascii="Arial" w:hAnsi="Arial" w:cs="Arial"/>
          <w:i/>
          <w:sz w:val="22"/>
        </w:rPr>
        <w:t>Cultural issues for community-based participatory research with Chinese American immigrants</w:t>
      </w:r>
      <w:r w:rsidRPr="001F4D3E">
        <w:rPr>
          <w:rFonts w:ascii="Arial" w:hAnsi="Arial" w:cs="Arial"/>
          <w:sz w:val="22"/>
        </w:rPr>
        <w:t>. Poster presented at the Psi Chi Human Behavior Research Conference, University of San Francisco, CA.</w:t>
      </w:r>
    </w:p>
    <w:p w14:paraId="26069F64" w14:textId="21F653AC" w:rsidR="00B42BC6" w:rsidRPr="001F4D3E" w:rsidRDefault="00B42BC6" w:rsidP="0030217E">
      <w:pPr>
        <w:spacing w:after="120"/>
        <w:rPr>
          <w:rFonts w:ascii="Arial" w:hAnsi="Arial" w:cs="Arial"/>
          <w:b/>
          <w:i/>
        </w:rPr>
      </w:pPr>
      <w:r w:rsidRPr="001F4D3E">
        <w:rPr>
          <w:rFonts w:ascii="Arial" w:hAnsi="Arial" w:cs="Arial"/>
          <w:b/>
          <w:i/>
        </w:rPr>
        <w:t>MSU Clinical Interest Group – Clinical Science Forum</w:t>
      </w:r>
      <w:r w:rsidR="006014DE" w:rsidRPr="001F4D3E">
        <w:rPr>
          <w:rFonts w:ascii="Arial" w:hAnsi="Arial" w:cs="Arial"/>
          <w:b/>
          <w:i/>
        </w:rPr>
        <w:t xml:space="preserve"> (case conference presentations)</w:t>
      </w:r>
    </w:p>
    <w:p w14:paraId="671D7593" w14:textId="77777777" w:rsidR="000617A4" w:rsidRPr="001F4D3E" w:rsidRDefault="000617A4" w:rsidP="0030217E">
      <w:pPr>
        <w:numPr>
          <w:ilvl w:val="0"/>
          <w:numId w:val="17"/>
        </w:numPr>
        <w:spacing w:after="120"/>
        <w:rPr>
          <w:rFonts w:ascii="Arial" w:hAnsi="Arial" w:cs="Arial"/>
        </w:rPr>
      </w:pPr>
      <w:r w:rsidRPr="001F4D3E">
        <w:rPr>
          <w:rFonts w:ascii="Arial" w:hAnsi="Arial" w:cs="Arial"/>
          <w:i/>
        </w:rPr>
        <w:t xml:space="preserve">Shift from blame: Intersections of culture, sexism, and victim blaming </w:t>
      </w:r>
      <w:r w:rsidRPr="001F4D3E">
        <w:rPr>
          <w:rFonts w:ascii="Arial" w:hAnsi="Arial" w:cs="Arial"/>
        </w:rPr>
        <w:t>(</w:t>
      </w:r>
      <w:r w:rsidR="00583440" w:rsidRPr="001F4D3E">
        <w:rPr>
          <w:rFonts w:ascii="Arial" w:hAnsi="Arial" w:cs="Arial"/>
        </w:rPr>
        <w:t>1/</w:t>
      </w:r>
      <w:r w:rsidRPr="001F4D3E">
        <w:rPr>
          <w:rFonts w:ascii="Arial" w:hAnsi="Arial" w:cs="Arial"/>
        </w:rPr>
        <w:t>2014).</w:t>
      </w:r>
    </w:p>
    <w:p w14:paraId="703475B8" w14:textId="77777777" w:rsidR="000617A4" w:rsidRPr="001F4D3E" w:rsidRDefault="000617A4" w:rsidP="0030217E">
      <w:pPr>
        <w:numPr>
          <w:ilvl w:val="0"/>
          <w:numId w:val="17"/>
        </w:numPr>
        <w:spacing w:after="120"/>
        <w:rPr>
          <w:rFonts w:ascii="Arial" w:hAnsi="Arial" w:cs="Arial"/>
          <w:b/>
        </w:rPr>
      </w:pPr>
      <w:r w:rsidRPr="001F4D3E">
        <w:rPr>
          <w:rFonts w:ascii="Arial" w:hAnsi="Arial" w:cs="Arial"/>
          <w:i/>
        </w:rPr>
        <w:t>Feet in two worlds: Navigating two cultural identities</w:t>
      </w:r>
      <w:r w:rsidR="003076A0" w:rsidRPr="001F4D3E">
        <w:rPr>
          <w:rFonts w:ascii="Arial" w:hAnsi="Arial" w:cs="Arial"/>
          <w:i/>
        </w:rPr>
        <w:t xml:space="preserve"> </w:t>
      </w:r>
      <w:r w:rsidR="003076A0" w:rsidRPr="001F4D3E">
        <w:rPr>
          <w:rFonts w:ascii="Arial" w:hAnsi="Arial" w:cs="Arial"/>
        </w:rPr>
        <w:t>(</w:t>
      </w:r>
      <w:r w:rsidR="00583440" w:rsidRPr="001F4D3E">
        <w:rPr>
          <w:rFonts w:ascii="Arial" w:hAnsi="Arial" w:cs="Arial"/>
        </w:rPr>
        <w:t>9/</w:t>
      </w:r>
      <w:r w:rsidR="003076A0" w:rsidRPr="001F4D3E">
        <w:rPr>
          <w:rFonts w:ascii="Arial" w:hAnsi="Arial" w:cs="Arial"/>
        </w:rPr>
        <w:t>2013).</w:t>
      </w:r>
      <w:r w:rsidRPr="001F4D3E">
        <w:rPr>
          <w:rFonts w:ascii="Arial" w:hAnsi="Arial" w:cs="Arial"/>
          <w:i/>
        </w:rPr>
        <w:t xml:space="preserve"> </w:t>
      </w:r>
    </w:p>
    <w:p w14:paraId="27951493" w14:textId="77777777" w:rsidR="008341AE" w:rsidRPr="001F4D3E" w:rsidRDefault="000617A4" w:rsidP="0030217E">
      <w:pPr>
        <w:numPr>
          <w:ilvl w:val="0"/>
          <w:numId w:val="17"/>
        </w:numPr>
        <w:spacing w:after="120"/>
        <w:rPr>
          <w:rFonts w:ascii="Arial" w:hAnsi="Arial" w:cs="Arial"/>
        </w:rPr>
      </w:pPr>
      <w:r w:rsidRPr="001F4D3E">
        <w:rPr>
          <w:rFonts w:ascii="Arial" w:hAnsi="Arial" w:cs="Arial"/>
          <w:i/>
        </w:rPr>
        <w:t>Personal distress,</w:t>
      </w:r>
      <w:r w:rsidR="003076A0" w:rsidRPr="001F4D3E">
        <w:rPr>
          <w:rFonts w:ascii="Arial" w:hAnsi="Arial" w:cs="Arial"/>
          <w:i/>
        </w:rPr>
        <w:t xml:space="preserve"> supervision, and clinical work </w:t>
      </w:r>
      <w:r w:rsidR="00583440" w:rsidRPr="001F4D3E">
        <w:rPr>
          <w:rFonts w:ascii="Arial" w:hAnsi="Arial" w:cs="Arial"/>
        </w:rPr>
        <w:t>(8/2013</w:t>
      </w:r>
      <w:r w:rsidR="003076A0" w:rsidRPr="001F4D3E">
        <w:rPr>
          <w:rFonts w:ascii="Arial" w:hAnsi="Arial" w:cs="Arial"/>
        </w:rPr>
        <w:t>).</w:t>
      </w:r>
      <w:r w:rsidRPr="001F4D3E">
        <w:rPr>
          <w:rFonts w:ascii="Arial" w:hAnsi="Arial" w:cs="Arial"/>
          <w:i/>
        </w:rPr>
        <w:t xml:space="preserve"> </w:t>
      </w:r>
    </w:p>
    <w:p w14:paraId="1D430147" w14:textId="77777777" w:rsidR="000617A4" w:rsidRPr="001F4D3E" w:rsidRDefault="000617A4" w:rsidP="0030217E">
      <w:pPr>
        <w:numPr>
          <w:ilvl w:val="0"/>
          <w:numId w:val="17"/>
        </w:numPr>
        <w:spacing w:after="120"/>
        <w:rPr>
          <w:rFonts w:ascii="Arial" w:hAnsi="Arial" w:cs="Arial"/>
        </w:rPr>
      </w:pPr>
      <w:r w:rsidRPr="001F4D3E">
        <w:rPr>
          <w:rFonts w:ascii="Arial" w:hAnsi="Arial" w:cs="Arial"/>
          <w:i/>
        </w:rPr>
        <w:t>Guards at the gate (part 2): Discussing race among int</w:t>
      </w:r>
      <w:r w:rsidR="003076A0" w:rsidRPr="001F4D3E">
        <w:rPr>
          <w:rFonts w:ascii="Arial" w:hAnsi="Arial" w:cs="Arial"/>
          <w:i/>
        </w:rPr>
        <w:t xml:space="preserve">erracial therapist-client dyads </w:t>
      </w:r>
      <w:r w:rsidR="003076A0" w:rsidRPr="001F4D3E">
        <w:rPr>
          <w:rFonts w:ascii="Arial" w:hAnsi="Arial" w:cs="Arial"/>
        </w:rPr>
        <w:t>(</w:t>
      </w:r>
      <w:r w:rsidR="00583440" w:rsidRPr="001F4D3E">
        <w:rPr>
          <w:rFonts w:ascii="Arial" w:hAnsi="Arial" w:cs="Arial"/>
        </w:rPr>
        <w:t>4/</w:t>
      </w:r>
      <w:r w:rsidR="003076A0" w:rsidRPr="001F4D3E">
        <w:rPr>
          <w:rFonts w:ascii="Arial" w:hAnsi="Arial" w:cs="Arial"/>
        </w:rPr>
        <w:t>2013).</w:t>
      </w:r>
      <w:r w:rsidRPr="001F4D3E">
        <w:rPr>
          <w:rFonts w:ascii="Arial" w:hAnsi="Arial" w:cs="Arial"/>
          <w:i/>
        </w:rPr>
        <w:t xml:space="preserve"> </w:t>
      </w:r>
    </w:p>
    <w:p w14:paraId="2E94CB46" w14:textId="77777777" w:rsidR="008341AE" w:rsidRPr="001F4D3E" w:rsidRDefault="000617A4" w:rsidP="0030217E">
      <w:pPr>
        <w:numPr>
          <w:ilvl w:val="0"/>
          <w:numId w:val="17"/>
        </w:numPr>
        <w:spacing w:after="120"/>
        <w:rPr>
          <w:rFonts w:ascii="Arial" w:hAnsi="Arial" w:cs="Arial"/>
        </w:rPr>
      </w:pPr>
      <w:r w:rsidRPr="001F4D3E">
        <w:rPr>
          <w:rFonts w:ascii="Arial" w:hAnsi="Arial" w:cs="Arial"/>
          <w:i/>
        </w:rPr>
        <w:t>Strangers still? Race and the therapeutic relationship</w:t>
      </w:r>
      <w:r w:rsidR="00583440" w:rsidRPr="001F4D3E">
        <w:rPr>
          <w:rFonts w:ascii="Arial" w:hAnsi="Arial" w:cs="Arial"/>
        </w:rPr>
        <w:t xml:space="preserve"> (2/2013</w:t>
      </w:r>
      <w:r w:rsidR="003076A0" w:rsidRPr="001F4D3E">
        <w:rPr>
          <w:rFonts w:ascii="Arial" w:hAnsi="Arial" w:cs="Arial"/>
        </w:rPr>
        <w:t>).</w:t>
      </w:r>
      <w:r w:rsidRPr="001F4D3E">
        <w:rPr>
          <w:rFonts w:ascii="Arial" w:hAnsi="Arial" w:cs="Arial"/>
        </w:rPr>
        <w:t xml:space="preserve"> </w:t>
      </w:r>
    </w:p>
    <w:p w14:paraId="1D47050A" w14:textId="77777777" w:rsidR="000617A4" w:rsidRPr="001F4D3E" w:rsidRDefault="000617A4" w:rsidP="0030217E">
      <w:pPr>
        <w:numPr>
          <w:ilvl w:val="0"/>
          <w:numId w:val="17"/>
        </w:numPr>
        <w:spacing w:after="120"/>
        <w:rPr>
          <w:rFonts w:ascii="Arial" w:hAnsi="Arial" w:cs="Arial"/>
        </w:rPr>
      </w:pPr>
      <w:r w:rsidRPr="001F4D3E">
        <w:rPr>
          <w:rFonts w:ascii="Arial" w:hAnsi="Arial" w:cs="Arial"/>
          <w:i/>
        </w:rPr>
        <w:t>Culture and mental health</w:t>
      </w:r>
      <w:r w:rsidR="00583440" w:rsidRPr="001F4D3E">
        <w:rPr>
          <w:rFonts w:ascii="Arial" w:hAnsi="Arial" w:cs="Arial"/>
        </w:rPr>
        <w:t xml:space="preserve"> (2/2013</w:t>
      </w:r>
      <w:r w:rsidR="003076A0" w:rsidRPr="001F4D3E">
        <w:rPr>
          <w:rFonts w:ascii="Arial" w:hAnsi="Arial" w:cs="Arial"/>
        </w:rPr>
        <w:t>).</w:t>
      </w:r>
      <w:r w:rsidRPr="001F4D3E">
        <w:rPr>
          <w:rFonts w:ascii="Arial" w:hAnsi="Arial" w:cs="Arial"/>
        </w:rPr>
        <w:t xml:space="preserve"> </w:t>
      </w:r>
    </w:p>
    <w:p w14:paraId="4899047C" w14:textId="73C19BB1" w:rsidR="00F51F26" w:rsidRPr="001F4D3E" w:rsidRDefault="000617A4" w:rsidP="0030217E">
      <w:pPr>
        <w:numPr>
          <w:ilvl w:val="0"/>
          <w:numId w:val="17"/>
        </w:numPr>
        <w:spacing w:after="120"/>
        <w:rPr>
          <w:rFonts w:ascii="Arial" w:hAnsi="Arial" w:cs="Arial"/>
        </w:rPr>
      </w:pPr>
      <w:r w:rsidRPr="001F4D3E">
        <w:rPr>
          <w:rFonts w:ascii="Arial" w:hAnsi="Arial" w:cs="Arial"/>
          <w:i/>
        </w:rPr>
        <w:t>Multilevel approach to conceptualizing academic performance in international students</w:t>
      </w:r>
      <w:r w:rsidR="003C4431" w:rsidRPr="001F4D3E">
        <w:rPr>
          <w:rFonts w:ascii="Arial" w:hAnsi="Arial" w:cs="Arial"/>
        </w:rPr>
        <w:t xml:space="preserve"> (5/2012</w:t>
      </w:r>
      <w:r w:rsidR="003076A0" w:rsidRPr="001F4D3E">
        <w:rPr>
          <w:rFonts w:ascii="Arial" w:hAnsi="Arial" w:cs="Arial"/>
        </w:rPr>
        <w:t>).</w:t>
      </w:r>
      <w:r w:rsidRPr="001F4D3E">
        <w:rPr>
          <w:rFonts w:ascii="Arial" w:hAnsi="Arial" w:cs="Arial"/>
        </w:rPr>
        <w:t xml:space="preserve"> </w:t>
      </w:r>
    </w:p>
    <w:p w14:paraId="1049B043" w14:textId="77777777" w:rsidR="00AD7133" w:rsidRPr="001F4D3E" w:rsidRDefault="00AD7133" w:rsidP="0030217E">
      <w:pPr>
        <w:pBdr>
          <w:bottom w:val="single" w:sz="4" w:space="1" w:color="000000"/>
        </w:pBdr>
        <w:tabs>
          <w:tab w:val="left" w:pos="2670"/>
        </w:tabs>
        <w:spacing w:after="0"/>
        <w:ind w:left="2520" w:hanging="2520"/>
        <w:rPr>
          <w:rFonts w:ascii="Arial" w:hAnsi="Arial" w:cs="Arial"/>
          <w:b/>
          <w:smallCaps/>
        </w:rPr>
      </w:pPr>
    </w:p>
    <w:p w14:paraId="36F7FEB9" w14:textId="791E08EF" w:rsidR="00C52237" w:rsidRPr="001F4D3E" w:rsidRDefault="00C52237" w:rsidP="0030217E">
      <w:pPr>
        <w:pBdr>
          <w:bottom w:val="single" w:sz="4" w:space="1" w:color="000000"/>
        </w:pBdr>
        <w:tabs>
          <w:tab w:val="left" w:pos="2670"/>
        </w:tabs>
        <w:spacing w:after="0"/>
        <w:ind w:left="2520" w:hanging="2520"/>
        <w:rPr>
          <w:rFonts w:ascii="Arial" w:hAnsi="Arial" w:cs="Arial"/>
        </w:rPr>
      </w:pPr>
      <w:r w:rsidRPr="001F4D3E">
        <w:rPr>
          <w:rFonts w:ascii="Arial" w:hAnsi="Arial" w:cs="Arial"/>
          <w:b/>
          <w:smallCaps/>
        </w:rPr>
        <w:t>Clinical Experience</w:t>
      </w:r>
    </w:p>
    <w:p w14:paraId="62F3BE4B" w14:textId="77777777" w:rsidR="00C52237" w:rsidRPr="001F4D3E" w:rsidRDefault="00C52237" w:rsidP="0030217E">
      <w:pPr>
        <w:widowControl w:val="0"/>
        <w:autoSpaceDE w:val="0"/>
        <w:spacing w:before="10" w:after="0" w:line="240" w:lineRule="exact"/>
        <w:ind w:left="2520" w:hanging="2520"/>
        <w:rPr>
          <w:rFonts w:ascii="Arial" w:hAnsi="Arial" w:cs="Arial"/>
        </w:rPr>
      </w:pPr>
    </w:p>
    <w:p w14:paraId="3BD84133" w14:textId="77777777" w:rsidR="00C52237" w:rsidRPr="001F4D3E" w:rsidRDefault="00C52237" w:rsidP="0030217E">
      <w:pPr>
        <w:widowControl w:val="0"/>
        <w:autoSpaceDE w:val="0"/>
        <w:spacing w:before="10" w:after="0" w:line="240" w:lineRule="exact"/>
        <w:ind w:left="2520" w:hanging="2520"/>
        <w:rPr>
          <w:rFonts w:ascii="Arial" w:hAnsi="Arial" w:cs="Arial"/>
        </w:rPr>
      </w:pPr>
      <w:r w:rsidRPr="001F4D3E">
        <w:rPr>
          <w:rFonts w:ascii="Arial" w:hAnsi="Arial" w:cs="Arial"/>
          <w:b/>
          <w:i/>
        </w:rPr>
        <w:t>Intervention Experience</w:t>
      </w:r>
    </w:p>
    <w:p w14:paraId="724A2854" w14:textId="77777777" w:rsidR="00C52237" w:rsidRPr="001F4D3E" w:rsidRDefault="00C52237" w:rsidP="0030217E">
      <w:pPr>
        <w:widowControl w:val="0"/>
        <w:tabs>
          <w:tab w:val="left" w:pos="450"/>
        </w:tabs>
        <w:autoSpaceDE w:val="0"/>
        <w:spacing w:before="10" w:after="0" w:line="240" w:lineRule="exact"/>
        <w:ind w:left="2520" w:hanging="2520"/>
        <w:rPr>
          <w:rFonts w:ascii="Arial" w:hAnsi="Arial" w:cs="Arial"/>
          <w:b/>
        </w:rPr>
      </w:pPr>
    </w:p>
    <w:p w14:paraId="21FA0073" w14:textId="77777777" w:rsidR="001967C3" w:rsidRPr="001F4D3E" w:rsidRDefault="001967C3" w:rsidP="0030217E">
      <w:pPr>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2016 – 2017</w:t>
      </w:r>
      <w:r w:rsidRPr="001F4D3E">
        <w:rPr>
          <w:rFonts w:ascii="Arial" w:hAnsi="Arial" w:cs="Arial"/>
        </w:rPr>
        <w:tab/>
      </w:r>
      <w:r w:rsidRPr="001F4D3E">
        <w:rPr>
          <w:rFonts w:ascii="Arial" w:hAnsi="Arial" w:cs="Arial"/>
          <w:b/>
        </w:rPr>
        <w:t>Clinician</w:t>
      </w:r>
      <w:r w:rsidRPr="001F4D3E">
        <w:rPr>
          <w:rFonts w:ascii="Arial" w:hAnsi="Arial" w:cs="Arial"/>
        </w:rPr>
        <w:t>, New Mexico VA Health Care System</w:t>
      </w:r>
    </w:p>
    <w:p w14:paraId="0EEFFED7" w14:textId="77777777" w:rsidR="001967C3" w:rsidRPr="001F4D3E" w:rsidRDefault="001967C3" w:rsidP="0030217E">
      <w:pPr>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ab/>
      </w:r>
      <w:r w:rsidRPr="001F4D3E">
        <w:rPr>
          <w:rFonts w:ascii="Arial" w:hAnsi="Arial" w:cs="Arial"/>
        </w:rPr>
        <w:tab/>
        <w:t>Albuquerque VA</w:t>
      </w:r>
    </w:p>
    <w:p w14:paraId="28104763" w14:textId="77777777" w:rsidR="001967C3" w:rsidRPr="001F4D3E" w:rsidRDefault="001967C3" w:rsidP="0030217E">
      <w:pPr>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ab/>
      </w:r>
      <w:r w:rsidRPr="001F4D3E">
        <w:rPr>
          <w:rFonts w:ascii="Arial" w:hAnsi="Arial" w:cs="Arial"/>
        </w:rPr>
        <w:tab/>
        <w:t>Albuquerque, NM</w:t>
      </w:r>
    </w:p>
    <w:p w14:paraId="1518F7A0" w14:textId="77777777" w:rsidR="001967C3" w:rsidRPr="001F4D3E" w:rsidRDefault="001967C3" w:rsidP="0030217E">
      <w:pPr>
        <w:widowControl w:val="0"/>
        <w:tabs>
          <w:tab w:val="left" w:pos="450"/>
        </w:tabs>
        <w:autoSpaceDE w:val="0"/>
        <w:spacing w:before="10" w:after="0" w:line="240" w:lineRule="exact"/>
        <w:ind w:left="2520" w:hanging="2520"/>
        <w:rPr>
          <w:rFonts w:ascii="Arial" w:hAnsi="Arial" w:cs="Arial"/>
          <w:b/>
        </w:rPr>
      </w:pPr>
    </w:p>
    <w:p w14:paraId="79E06AC5" w14:textId="77777777" w:rsidR="00C52237" w:rsidRPr="001F4D3E" w:rsidRDefault="00C52237" w:rsidP="0030217E">
      <w:pPr>
        <w:keepNext/>
        <w:keepLines/>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2011 – 2015</w:t>
      </w:r>
      <w:r w:rsidRPr="001F4D3E">
        <w:rPr>
          <w:rFonts w:ascii="Arial" w:hAnsi="Arial" w:cs="Arial"/>
        </w:rPr>
        <w:tab/>
      </w:r>
      <w:r w:rsidRPr="001F4D3E">
        <w:rPr>
          <w:rFonts w:ascii="Arial" w:hAnsi="Arial" w:cs="Arial"/>
          <w:b/>
        </w:rPr>
        <w:t>Clinician</w:t>
      </w:r>
      <w:r w:rsidRPr="001F4D3E">
        <w:rPr>
          <w:rFonts w:ascii="Arial" w:hAnsi="Arial" w:cs="Arial"/>
        </w:rPr>
        <w:t>, Michigan State University Psychological Clinic</w:t>
      </w:r>
    </w:p>
    <w:p w14:paraId="316D09DE" w14:textId="77777777" w:rsidR="00C52237" w:rsidRPr="001F4D3E" w:rsidRDefault="00C52237" w:rsidP="0030217E">
      <w:pPr>
        <w:keepNext/>
        <w:keepLines/>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ab/>
      </w:r>
      <w:r w:rsidRPr="001F4D3E">
        <w:rPr>
          <w:rFonts w:ascii="Arial" w:hAnsi="Arial" w:cs="Arial"/>
        </w:rPr>
        <w:tab/>
        <w:t xml:space="preserve">Michigan State University </w:t>
      </w:r>
    </w:p>
    <w:p w14:paraId="3F205EB1" w14:textId="77777777" w:rsidR="00C52237" w:rsidRPr="001F4D3E" w:rsidRDefault="00C52237" w:rsidP="0030217E">
      <w:pPr>
        <w:keepNext/>
        <w:keepLines/>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ab/>
      </w:r>
      <w:r w:rsidRPr="001F4D3E">
        <w:rPr>
          <w:rFonts w:ascii="Arial" w:hAnsi="Arial" w:cs="Arial"/>
        </w:rPr>
        <w:tab/>
        <w:t>East Lansing, MI</w:t>
      </w:r>
    </w:p>
    <w:p w14:paraId="57DD8C5C" w14:textId="77777777" w:rsidR="00C52237" w:rsidRPr="001F4D3E" w:rsidRDefault="00C52237" w:rsidP="0030217E">
      <w:pPr>
        <w:keepNext/>
        <w:keepLines/>
        <w:widowControl w:val="0"/>
        <w:autoSpaceDE w:val="0"/>
        <w:spacing w:before="10" w:after="0" w:line="240" w:lineRule="exact"/>
        <w:ind w:left="2520" w:hanging="2520"/>
        <w:rPr>
          <w:rFonts w:ascii="Arial" w:hAnsi="Arial" w:cs="Arial"/>
        </w:rPr>
      </w:pPr>
    </w:p>
    <w:p w14:paraId="2CFF2E74"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2014 –2015</w:t>
      </w:r>
      <w:r w:rsidRPr="001F4D3E">
        <w:rPr>
          <w:rFonts w:ascii="Arial" w:hAnsi="Arial" w:cs="Arial"/>
        </w:rPr>
        <w:tab/>
      </w:r>
      <w:r w:rsidRPr="001F4D3E">
        <w:rPr>
          <w:rFonts w:ascii="Arial" w:hAnsi="Arial" w:cs="Arial"/>
          <w:b/>
        </w:rPr>
        <w:t>Co-Facilitator</w:t>
      </w:r>
      <w:r w:rsidRPr="001F4D3E">
        <w:rPr>
          <w:rFonts w:ascii="Arial" w:hAnsi="Arial" w:cs="Arial"/>
        </w:rPr>
        <w:t>, DBT Skills Training Group</w:t>
      </w:r>
    </w:p>
    <w:p w14:paraId="54A5DCED"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Dialectical Behavior Therapy Center of Michigan</w:t>
      </w:r>
    </w:p>
    <w:p w14:paraId="7A194031"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4205 Charlar Dr., Suite 3</w:t>
      </w:r>
    </w:p>
    <w:p w14:paraId="35C09EAC"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Holt, MI 48842</w:t>
      </w:r>
    </w:p>
    <w:p w14:paraId="76E462D8"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p>
    <w:p w14:paraId="32B0F06E"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2014 –2015</w:t>
      </w:r>
      <w:r w:rsidRPr="001F4D3E">
        <w:rPr>
          <w:rFonts w:ascii="Arial" w:hAnsi="Arial" w:cs="Arial"/>
        </w:rPr>
        <w:tab/>
      </w:r>
      <w:r w:rsidRPr="001F4D3E">
        <w:rPr>
          <w:rFonts w:ascii="Arial" w:hAnsi="Arial" w:cs="Arial"/>
          <w:b/>
        </w:rPr>
        <w:t>Co-Facilitator</w:t>
      </w:r>
      <w:r w:rsidRPr="001F4D3E">
        <w:rPr>
          <w:rFonts w:ascii="Arial" w:hAnsi="Arial" w:cs="Arial"/>
        </w:rPr>
        <w:t>, Breaking or Broken? A Relationships Therapy Group</w:t>
      </w:r>
    </w:p>
    <w:p w14:paraId="49047E75"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Michigan State University Counseling Center</w:t>
      </w:r>
    </w:p>
    <w:p w14:paraId="4C7427D1"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lastRenderedPageBreak/>
        <w:tab/>
        <w:t>East Lansing, MI</w:t>
      </w:r>
    </w:p>
    <w:p w14:paraId="3B8CFA00"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p>
    <w:p w14:paraId="2A5FA1A7"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2011 –2012</w:t>
      </w:r>
      <w:r w:rsidRPr="001F4D3E">
        <w:rPr>
          <w:rFonts w:ascii="Arial" w:hAnsi="Arial" w:cs="Arial"/>
        </w:rPr>
        <w:tab/>
      </w:r>
      <w:r w:rsidRPr="001F4D3E">
        <w:rPr>
          <w:rFonts w:ascii="Arial" w:hAnsi="Arial" w:cs="Arial"/>
          <w:b/>
        </w:rPr>
        <w:t>Lead Facilitator</w:t>
      </w:r>
      <w:r w:rsidRPr="001F4D3E">
        <w:rPr>
          <w:rFonts w:ascii="Arial" w:hAnsi="Arial" w:cs="Arial"/>
        </w:rPr>
        <w:t>, Grief Counseling Support Group</w:t>
      </w:r>
    </w:p>
    <w:p w14:paraId="31C93A5E"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Ele’s Place – A Center for Grieving Children</w:t>
      </w:r>
    </w:p>
    <w:p w14:paraId="0FD0F28E"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1145 W. Oakland Ave</w:t>
      </w:r>
    </w:p>
    <w:p w14:paraId="5DF5F339"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Lansing, MI 48915</w:t>
      </w:r>
    </w:p>
    <w:p w14:paraId="3F80B00B"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p>
    <w:p w14:paraId="794316E5" w14:textId="3A5932FB" w:rsidR="00A2390D" w:rsidRDefault="00A2390D">
      <w:pPr>
        <w:suppressAutoHyphens w:val="0"/>
        <w:spacing w:after="0" w:line="240" w:lineRule="auto"/>
        <w:rPr>
          <w:rFonts w:ascii="Arial" w:hAnsi="Arial" w:cs="Arial"/>
          <w:b/>
          <w:i/>
        </w:rPr>
      </w:pPr>
    </w:p>
    <w:p w14:paraId="2A6867A1" w14:textId="635970A3" w:rsidR="00C52237" w:rsidRPr="001F4D3E" w:rsidRDefault="007077DD"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b/>
          <w:i/>
        </w:rPr>
        <w:t xml:space="preserve">Neuropsychological </w:t>
      </w:r>
      <w:r w:rsidR="00C52237" w:rsidRPr="001F4D3E">
        <w:rPr>
          <w:rFonts w:ascii="Arial" w:hAnsi="Arial" w:cs="Arial"/>
          <w:b/>
          <w:i/>
        </w:rPr>
        <w:t>Assessment Experience</w:t>
      </w:r>
    </w:p>
    <w:p w14:paraId="025C51A0"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p>
    <w:p w14:paraId="2AB41B34" w14:textId="77777777" w:rsidR="000F4096" w:rsidRPr="001F4D3E" w:rsidRDefault="000F4096" w:rsidP="0030217E">
      <w:pPr>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2016 – 2017</w:t>
      </w:r>
      <w:r w:rsidRPr="001F4D3E">
        <w:rPr>
          <w:rFonts w:ascii="Arial" w:hAnsi="Arial" w:cs="Arial"/>
        </w:rPr>
        <w:tab/>
      </w:r>
      <w:r w:rsidRPr="001F4D3E">
        <w:rPr>
          <w:rFonts w:ascii="Arial" w:hAnsi="Arial" w:cs="Arial"/>
          <w:b/>
        </w:rPr>
        <w:t>Clinician</w:t>
      </w:r>
      <w:r w:rsidRPr="001F4D3E">
        <w:rPr>
          <w:rFonts w:ascii="Arial" w:hAnsi="Arial" w:cs="Arial"/>
        </w:rPr>
        <w:t>, New Mexico VA Health Care System</w:t>
      </w:r>
    </w:p>
    <w:p w14:paraId="5A845695" w14:textId="77777777" w:rsidR="000F4096" w:rsidRPr="001F4D3E" w:rsidRDefault="000F4096" w:rsidP="0030217E">
      <w:pPr>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ab/>
      </w:r>
      <w:r w:rsidRPr="001F4D3E">
        <w:rPr>
          <w:rFonts w:ascii="Arial" w:hAnsi="Arial" w:cs="Arial"/>
        </w:rPr>
        <w:tab/>
        <w:t>Albuquerque VA</w:t>
      </w:r>
    </w:p>
    <w:p w14:paraId="21FA87EB" w14:textId="77777777" w:rsidR="000F4096" w:rsidRPr="001F4D3E" w:rsidRDefault="000F4096" w:rsidP="0030217E">
      <w:pPr>
        <w:widowControl w:val="0"/>
        <w:tabs>
          <w:tab w:val="left" w:pos="450"/>
        </w:tabs>
        <w:autoSpaceDE w:val="0"/>
        <w:spacing w:before="10" w:after="0" w:line="240" w:lineRule="exact"/>
        <w:ind w:left="2070" w:hanging="2070"/>
        <w:rPr>
          <w:rFonts w:ascii="Arial" w:hAnsi="Arial" w:cs="Arial"/>
        </w:rPr>
      </w:pPr>
      <w:r w:rsidRPr="001F4D3E">
        <w:rPr>
          <w:rFonts w:ascii="Arial" w:hAnsi="Arial" w:cs="Arial"/>
        </w:rPr>
        <w:tab/>
      </w:r>
      <w:r w:rsidRPr="001F4D3E">
        <w:rPr>
          <w:rFonts w:ascii="Arial" w:hAnsi="Arial" w:cs="Arial"/>
        </w:rPr>
        <w:tab/>
        <w:t>Albuquerque, NM</w:t>
      </w:r>
    </w:p>
    <w:p w14:paraId="233D0A87" w14:textId="77777777" w:rsidR="000F4096" w:rsidRPr="001F4D3E" w:rsidRDefault="000F4096" w:rsidP="0030217E">
      <w:pPr>
        <w:widowControl w:val="0"/>
        <w:autoSpaceDE w:val="0"/>
        <w:spacing w:before="10" w:after="0" w:line="240" w:lineRule="exact"/>
        <w:ind w:left="2520" w:hanging="2520"/>
        <w:rPr>
          <w:rFonts w:ascii="Arial" w:hAnsi="Arial" w:cs="Arial"/>
        </w:rPr>
      </w:pPr>
    </w:p>
    <w:p w14:paraId="705B76F8"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 xml:space="preserve">9/2011 – 5/2015 </w:t>
      </w:r>
      <w:r w:rsidRPr="001F4D3E">
        <w:rPr>
          <w:rFonts w:ascii="Arial" w:hAnsi="Arial" w:cs="Arial"/>
        </w:rPr>
        <w:tab/>
      </w:r>
      <w:r w:rsidRPr="001F4D3E">
        <w:rPr>
          <w:rFonts w:ascii="Arial" w:hAnsi="Arial" w:cs="Arial"/>
          <w:b/>
        </w:rPr>
        <w:t>Clinician</w:t>
      </w:r>
      <w:r w:rsidRPr="001F4D3E">
        <w:rPr>
          <w:rFonts w:ascii="Arial" w:hAnsi="Arial" w:cs="Arial"/>
        </w:rPr>
        <w:t>, Michigan State University Psychological Clinic</w:t>
      </w:r>
    </w:p>
    <w:p w14:paraId="7FEFEC45"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Michigan State University</w:t>
      </w:r>
    </w:p>
    <w:p w14:paraId="32480DBA"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r w:rsidRPr="001F4D3E">
        <w:rPr>
          <w:rFonts w:ascii="Arial" w:hAnsi="Arial" w:cs="Arial"/>
        </w:rPr>
        <w:tab/>
        <w:t>East Lansing, MI</w:t>
      </w:r>
    </w:p>
    <w:p w14:paraId="11435963" w14:textId="77777777" w:rsidR="00C52237" w:rsidRPr="001F4D3E" w:rsidRDefault="00C52237" w:rsidP="0030217E">
      <w:pPr>
        <w:widowControl w:val="0"/>
        <w:tabs>
          <w:tab w:val="left" w:pos="2070"/>
          <w:tab w:val="left" w:pos="5130"/>
        </w:tabs>
        <w:autoSpaceDE w:val="0"/>
        <w:spacing w:before="10" w:after="0" w:line="240" w:lineRule="exact"/>
        <w:ind w:left="2520" w:hanging="2520"/>
        <w:rPr>
          <w:rFonts w:ascii="Arial" w:hAnsi="Arial" w:cs="Arial"/>
        </w:rPr>
      </w:pPr>
    </w:p>
    <w:p w14:paraId="2825A879" w14:textId="77777777" w:rsidR="00A2390D" w:rsidRDefault="00A2390D" w:rsidP="0030217E">
      <w:pPr>
        <w:pBdr>
          <w:bottom w:val="single" w:sz="4" w:space="1" w:color="000000"/>
        </w:pBdr>
        <w:tabs>
          <w:tab w:val="left" w:pos="2670"/>
        </w:tabs>
        <w:spacing w:after="0"/>
        <w:ind w:left="2520" w:hanging="2520"/>
        <w:rPr>
          <w:rFonts w:ascii="Arial" w:hAnsi="Arial" w:cs="Arial"/>
          <w:b/>
          <w:smallCaps/>
        </w:rPr>
      </w:pPr>
    </w:p>
    <w:p w14:paraId="5EF3498B" w14:textId="1DD24ECC" w:rsidR="00857257" w:rsidRPr="001F4D3E" w:rsidRDefault="00857257" w:rsidP="0030217E">
      <w:pPr>
        <w:pBdr>
          <w:bottom w:val="single" w:sz="4" w:space="1" w:color="000000"/>
        </w:pBdr>
        <w:tabs>
          <w:tab w:val="left" w:pos="2670"/>
        </w:tabs>
        <w:spacing w:after="0"/>
        <w:ind w:left="2520" w:hanging="2520"/>
        <w:rPr>
          <w:rFonts w:ascii="Arial" w:hAnsi="Arial" w:cs="Arial"/>
          <w:bCs/>
        </w:rPr>
      </w:pPr>
      <w:r w:rsidRPr="001F4D3E">
        <w:rPr>
          <w:rFonts w:ascii="Arial" w:hAnsi="Arial" w:cs="Arial"/>
          <w:b/>
          <w:smallCaps/>
        </w:rPr>
        <w:t xml:space="preserve">Teaching </w:t>
      </w:r>
      <w:r w:rsidR="00E64ED3" w:rsidRPr="001F4D3E">
        <w:rPr>
          <w:rFonts w:ascii="Arial" w:hAnsi="Arial" w:cs="Arial"/>
          <w:b/>
          <w:smallCaps/>
        </w:rPr>
        <w:t xml:space="preserve">and Mentorship </w:t>
      </w:r>
    </w:p>
    <w:p w14:paraId="365953A1" w14:textId="77777777" w:rsidR="00857257" w:rsidRPr="001F4D3E" w:rsidRDefault="00857257" w:rsidP="0030217E">
      <w:pPr>
        <w:widowControl w:val="0"/>
        <w:autoSpaceDE w:val="0"/>
        <w:spacing w:before="29" w:after="0" w:line="240" w:lineRule="auto"/>
        <w:ind w:left="2520" w:hanging="2520"/>
        <w:rPr>
          <w:rFonts w:ascii="Arial" w:hAnsi="Arial" w:cs="Arial"/>
          <w:bCs/>
        </w:rPr>
      </w:pPr>
    </w:p>
    <w:p w14:paraId="2B40D881" w14:textId="610590F7" w:rsidR="00E64ED3" w:rsidRPr="001F4D3E" w:rsidRDefault="00E64ED3" w:rsidP="00E64ED3">
      <w:pPr>
        <w:widowControl w:val="0"/>
        <w:autoSpaceDE w:val="0"/>
        <w:spacing w:before="15" w:after="0" w:line="260" w:lineRule="exact"/>
        <w:ind w:left="2520" w:hanging="2520"/>
        <w:rPr>
          <w:rFonts w:ascii="Arial" w:hAnsi="Arial" w:cs="Arial"/>
          <w:b/>
          <w:i/>
        </w:rPr>
      </w:pPr>
      <w:r w:rsidRPr="001F4D3E">
        <w:rPr>
          <w:rFonts w:ascii="Arial" w:hAnsi="Arial" w:cs="Arial"/>
          <w:b/>
          <w:i/>
        </w:rPr>
        <w:t>Teaching</w:t>
      </w:r>
    </w:p>
    <w:p w14:paraId="2D9750B6" w14:textId="77777777" w:rsidR="00E64ED3" w:rsidRPr="001F4D3E" w:rsidRDefault="00E64ED3" w:rsidP="00E64ED3">
      <w:pPr>
        <w:widowControl w:val="0"/>
        <w:autoSpaceDE w:val="0"/>
        <w:spacing w:before="15" w:after="0" w:line="260" w:lineRule="exact"/>
        <w:ind w:left="2520" w:hanging="2520"/>
        <w:rPr>
          <w:rFonts w:ascii="Arial" w:hAnsi="Arial" w:cs="Arial"/>
          <w:bCs/>
        </w:rPr>
      </w:pPr>
    </w:p>
    <w:p w14:paraId="1BEA242D" w14:textId="24D8C66C" w:rsidR="00857257" w:rsidRPr="001F4D3E" w:rsidRDefault="00857257" w:rsidP="0030217E">
      <w:pPr>
        <w:widowControl w:val="0"/>
        <w:tabs>
          <w:tab w:val="left" w:pos="2610"/>
        </w:tabs>
        <w:autoSpaceDE w:val="0"/>
        <w:spacing w:before="29" w:after="120" w:line="240" w:lineRule="auto"/>
        <w:ind w:left="2520" w:hanging="2520"/>
        <w:rPr>
          <w:rFonts w:ascii="Arial" w:hAnsi="Arial" w:cs="Arial"/>
          <w:bCs/>
        </w:rPr>
      </w:pPr>
      <w:r w:rsidRPr="001F4D3E">
        <w:rPr>
          <w:rFonts w:ascii="Arial" w:hAnsi="Arial" w:cs="Arial"/>
          <w:bCs/>
        </w:rPr>
        <w:t>Summer 2014</w:t>
      </w:r>
      <w:r w:rsidRPr="001F4D3E">
        <w:rPr>
          <w:rFonts w:ascii="Arial" w:hAnsi="Arial" w:cs="Arial"/>
          <w:bCs/>
        </w:rPr>
        <w:tab/>
      </w:r>
      <w:r w:rsidR="005E3AD6" w:rsidRPr="001F4D3E">
        <w:rPr>
          <w:rFonts w:ascii="Arial" w:hAnsi="Arial" w:cs="Arial"/>
          <w:bCs/>
          <w:i/>
        </w:rPr>
        <w:t>Data Analysis in Psychological Research</w:t>
      </w:r>
      <w:r w:rsidR="005E3AD6" w:rsidRPr="001F4D3E">
        <w:rPr>
          <w:rFonts w:ascii="Arial" w:hAnsi="Arial" w:cs="Arial"/>
          <w:bCs/>
        </w:rPr>
        <w:t xml:space="preserve"> (PSY 295</w:t>
      </w:r>
      <w:r w:rsidR="007C47FF" w:rsidRPr="001F4D3E">
        <w:rPr>
          <w:rFonts w:ascii="Arial" w:hAnsi="Arial" w:cs="Arial"/>
          <w:bCs/>
        </w:rPr>
        <w:t>; Online statistics course</w:t>
      </w:r>
      <w:r w:rsidR="005E3AD6" w:rsidRPr="001F4D3E">
        <w:rPr>
          <w:rFonts w:ascii="Arial" w:hAnsi="Arial" w:cs="Arial"/>
          <w:bCs/>
        </w:rPr>
        <w:t>)</w:t>
      </w:r>
      <w:r w:rsidR="005E3AD6" w:rsidRPr="001F4D3E">
        <w:rPr>
          <w:rFonts w:ascii="Arial" w:hAnsi="Arial" w:cs="Arial"/>
          <w:bCs/>
        </w:rPr>
        <w:br/>
      </w:r>
      <w:r w:rsidRPr="001F4D3E">
        <w:rPr>
          <w:rFonts w:ascii="Arial" w:hAnsi="Arial" w:cs="Arial"/>
          <w:b/>
          <w:bCs/>
        </w:rPr>
        <w:t>Course Instructor</w:t>
      </w:r>
      <w:r w:rsidRPr="001F4D3E">
        <w:rPr>
          <w:rFonts w:ascii="Arial" w:hAnsi="Arial" w:cs="Arial"/>
          <w:bCs/>
        </w:rPr>
        <w:t>, Michigan State University, East Lansing, MI</w:t>
      </w:r>
      <w:r w:rsidRPr="001F4D3E">
        <w:rPr>
          <w:rFonts w:ascii="Arial" w:hAnsi="Arial" w:cs="Arial"/>
          <w:bCs/>
        </w:rPr>
        <w:br/>
        <w:t>Supervisor: Cathleen McGreal, Ph.D.</w:t>
      </w:r>
    </w:p>
    <w:p w14:paraId="007AA047" w14:textId="371698B7" w:rsidR="00857257" w:rsidRPr="001F4D3E" w:rsidRDefault="00857257" w:rsidP="0030217E">
      <w:pPr>
        <w:widowControl w:val="0"/>
        <w:tabs>
          <w:tab w:val="left" w:pos="2610"/>
        </w:tabs>
        <w:autoSpaceDE w:val="0"/>
        <w:spacing w:before="29" w:after="120" w:line="240" w:lineRule="auto"/>
        <w:ind w:left="2520" w:hanging="2520"/>
        <w:rPr>
          <w:rFonts w:ascii="Arial" w:hAnsi="Arial" w:cs="Arial"/>
          <w:bCs/>
        </w:rPr>
      </w:pPr>
      <w:r w:rsidRPr="001F4D3E">
        <w:rPr>
          <w:rFonts w:ascii="Arial" w:hAnsi="Arial" w:cs="Arial"/>
          <w:bCs/>
        </w:rPr>
        <w:t>Spring 2014</w:t>
      </w:r>
      <w:r w:rsidRPr="001F4D3E">
        <w:rPr>
          <w:rFonts w:ascii="Arial" w:hAnsi="Arial" w:cs="Arial"/>
          <w:bCs/>
        </w:rPr>
        <w:tab/>
      </w:r>
      <w:r w:rsidR="005E3AD6" w:rsidRPr="001F4D3E">
        <w:rPr>
          <w:rFonts w:ascii="Arial" w:hAnsi="Arial" w:cs="Arial"/>
          <w:bCs/>
          <w:i/>
        </w:rPr>
        <w:t>Research Design and Methods</w:t>
      </w:r>
      <w:r w:rsidR="005E3AD6" w:rsidRPr="001F4D3E">
        <w:rPr>
          <w:rFonts w:ascii="Arial" w:hAnsi="Arial" w:cs="Arial"/>
          <w:bCs/>
        </w:rPr>
        <w:t xml:space="preserve"> (PSY 395</w:t>
      </w:r>
      <w:r w:rsidR="007C47FF" w:rsidRPr="001F4D3E">
        <w:rPr>
          <w:rFonts w:ascii="Arial" w:hAnsi="Arial" w:cs="Arial"/>
          <w:bCs/>
        </w:rPr>
        <w:t>; Statistics course</w:t>
      </w:r>
      <w:r w:rsidR="005E3AD6" w:rsidRPr="001F4D3E">
        <w:rPr>
          <w:rFonts w:ascii="Arial" w:hAnsi="Arial" w:cs="Arial"/>
          <w:bCs/>
        </w:rPr>
        <w:t>)</w:t>
      </w:r>
      <w:r w:rsidR="005E3AD6" w:rsidRPr="001F4D3E">
        <w:rPr>
          <w:rFonts w:ascii="Arial" w:hAnsi="Arial" w:cs="Arial"/>
          <w:bCs/>
        </w:rPr>
        <w:br/>
      </w:r>
      <w:r w:rsidRPr="001F4D3E">
        <w:rPr>
          <w:rFonts w:ascii="Arial" w:hAnsi="Arial" w:cs="Arial"/>
          <w:b/>
          <w:bCs/>
        </w:rPr>
        <w:t>Teaching Assistant</w:t>
      </w:r>
      <w:r w:rsidRPr="001F4D3E">
        <w:rPr>
          <w:rFonts w:ascii="Arial" w:hAnsi="Arial" w:cs="Arial"/>
          <w:bCs/>
        </w:rPr>
        <w:t>, Michigan State University, East Lansing, MI</w:t>
      </w:r>
      <w:r w:rsidRPr="001F4D3E">
        <w:rPr>
          <w:rFonts w:ascii="Arial" w:hAnsi="Arial" w:cs="Arial"/>
          <w:bCs/>
        </w:rPr>
        <w:br/>
        <w:t>Supervisor: Christopher Nye, Ph.D.</w:t>
      </w:r>
    </w:p>
    <w:p w14:paraId="7B6373AB" w14:textId="1F0C9402" w:rsidR="00857257" w:rsidRPr="001F4D3E" w:rsidRDefault="00857257" w:rsidP="0030217E">
      <w:pPr>
        <w:widowControl w:val="0"/>
        <w:tabs>
          <w:tab w:val="left" w:pos="2610"/>
        </w:tabs>
        <w:autoSpaceDE w:val="0"/>
        <w:spacing w:before="29" w:after="120" w:line="240" w:lineRule="auto"/>
        <w:ind w:left="2520" w:hanging="2520"/>
        <w:rPr>
          <w:rFonts w:ascii="Arial" w:hAnsi="Arial" w:cs="Arial"/>
          <w:bCs/>
        </w:rPr>
      </w:pPr>
      <w:r w:rsidRPr="001F4D3E">
        <w:rPr>
          <w:rFonts w:ascii="Arial" w:hAnsi="Arial" w:cs="Arial"/>
          <w:bCs/>
        </w:rPr>
        <w:t>Fall 2013</w:t>
      </w:r>
      <w:r w:rsidRPr="001F4D3E">
        <w:rPr>
          <w:rFonts w:ascii="Arial" w:hAnsi="Arial" w:cs="Arial"/>
          <w:bCs/>
        </w:rPr>
        <w:tab/>
      </w:r>
      <w:r w:rsidR="005E3AD6" w:rsidRPr="001F4D3E">
        <w:rPr>
          <w:rFonts w:ascii="Arial" w:hAnsi="Arial" w:cs="Arial"/>
          <w:bCs/>
          <w:i/>
        </w:rPr>
        <w:t>Quantitative Research Design and Analytical Psychology</w:t>
      </w:r>
      <w:r w:rsidR="005E3AD6" w:rsidRPr="001F4D3E">
        <w:rPr>
          <w:rFonts w:ascii="Arial" w:hAnsi="Arial" w:cs="Arial"/>
          <w:bCs/>
        </w:rPr>
        <w:t xml:space="preserve"> (PSY 815</w:t>
      </w:r>
      <w:r w:rsidR="007C47FF" w:rsidRPr="001F4D3E">
        <w:rPr>
          <w:rFonts w:ascii="Arial" w:hAnsi="Arial" w:cs="Arial"/>
          <w:bCs/>
        </w:rPr>
        <w:t xml:space="preserve">; </w:t>
      </w:r>
      <w:r w:rsidR="002F3FD5" w:rsidRPr="001F4D3E">
        <w:rPr>
          <w:rFonts w:ascii="Arial" w:hAnsi="Arial" w:cs="Arial"/>
          <w:bCs/>
        </w:rPr>
        <w:t xml:space="preserve">Graduate Level </w:t>
      </w:r>
      <w:r w:rsidR="007C47FF" w:rsidRPr="001F4D3E">
        <w:rPr>
          <w:rFonts w:ascii="Arial" w:hAnsi="Arial" w:cs="Arial"/>
          <w:bCs/>
        </w:rPr>
        <w:t>Statistics course</w:t>
      </w:r>
      <w:r w:rsidR="005E3AD6" w:rsidRPr="001F4D3E">
        <w:rPr>
          <w:rFonts w:ascii="Arial" w:hAnsi="Arial" w:cs="Arial"/>
          <w:bCs/>
        </w:rPr>
        <w:t>)</w:t>
      </w:r>
      <w:r w:rsidR="005E3AD6" w:rsidRPr="001F4D3E">
        <w:rPr>
          <w:rFonts w:ascii="Arial" w:hAnsi="Arial" w:cs="Arial"/>
          <w:bCs/>
        </w:rPr>
        <w:br/>
      </w:r>
      <w:r w:rsidRPr="001F4D3E">
        <w:rPr>
          <w:rFonts w:ascii="Arial" w:hAnsi="Arial" w:cs="Arial"/>
          <w:b/>
          <w:bCs/>
        </w:rPr>
        <w:t>Teaching Assistant</w:t>
      </w:r>
      <w:r w:rsidRPr="001F4D3E">
        <w:rPr>
          <w:rFonts w:ascii="Arial" w:hAnsi="Arial" w:cs="Arial"/>
          <w:bCs/>
        </w:rPr>
        <w:t>, Michigan State University, East Lansing, MI</w:t>
      </w:r>
      <w:r w:rsidRPr="001F4D3E">
        <w:rPr>
          <w:rFonts w:ascii="Arial" w:hAnsi="Arial" w:cs="Arial"/>
          <w:bCs/>
        </w:rPr>
        <w:br/>
        <w:t>Supervisor: Deborah Kashy, Ph.D.</w:t>
      </w:r>
    </w:p>
    <w:p w14:paraId="315969F3" w14:textId="1C0AF89C" w:rsidR="00857257" w:rsidRPr="001F4D3E" w:rsidRDefault="00857257" w:rsidP="0030217E">
      <w:pPr>
        <w:widowControl w:val="0"/>
        <w:tabs>
          <w:tab w:val="left" w:pos="2610"/>
        </w:tabs>
        <w:autoSpaceDE w:val="0"/>
        <w:spacing w:before="29" w:after="120" w:line="240" w:lineRule="auto"/>
        <w:ind w:left="2520" w:hanging="2520"/>
        <w:rPr>
          <w:rFonts w:ascii="Arial" w:hAnsi="Arial" w:cs="Arial"/>
          <w:bCs/>
        </w:rPr>
      </w:pPr>
      <w:r w:rsidRPr="001F4D3E">
        <w:rPr>
          <w:rFonts w:ascii="Arial" w:hAnsi="Arial" w:cs="Arial"/>
          <w:bCs/>
        </w:rPr>
        <w:t>Fall 2013</w:t>
      </w:r>
      <w:r w:rsidRPr="001F4D3E">
        <w:rPr>
          <w:rFonts w:ascii="Arial" w:hAnsi="Arial" w:cs="Arial"/>
          <w:bCs/>
        </w:rPr>
        <w:tab/>
      </w:r>
      <w:r w:rsidR="007C47FF" w:rsidRPr="001F4D3E">
        <w:rPr>
          <w:rFonts w:ascii="Arial" w:hAnsi="Arial" w:cs="Arial"/>
          <w:bCs/>
          <w:i/>
        </w:rPr>
        <w:t>Abnormal Psychology</w:t>
      </w:r>
      <w:r w:rsidR="007C47FF" w:rsidRPr="001F4D3E">
        <w:rPr>
          <w:rFonts w:ascii="Arial" w:hAnsi="Arial" w:cs="Arial"/>
          <w:bCs/>
        </w:rPr>
        <w:t xml:space="preserve"> (PSY 280)</w:t>
      </w:r>
      <w:r w:rsidR="007C47FF" w:rsidRPr="001F4D3E">
        <w:rPr>
          <w:rFonts w:ascii="Arial" w:hAnsi="Arial" w:cs="Arial"/>
          <w:bCs/>
        </w:rPr>
        <w:br/>
      </w:r>
      <w:r w:rsidRPr="001F4D3E">
        <w:rPr>
          <w:rFonts w:ascii="Arial" w:hAnsi="Arial" w:cs="Arial"/>
          <w:b/>
          <w:bCs/>
        </w:rPr>
        <w:t>Teaching Assistant</w:t>
      </w:r>
      <w:r w:rsidRPr="001F4D3E">
        <w:rPr>
          <w:rFonts w:ascii="Arial" w:hAnsi="Arial" w:cs="Arial"/>
          <w:bCs/>
        </w:rPr>
        <w:t>, Michigan State University, East Lansing, MI</w:t>
      </w:r>
      <w:r w:rsidRPr="001F4D3E">
        <w:rPr>
          <w:rFonts w:ascii="Arial" w:hAnsi="Arial" w:cs="Arial"/>
          <w:bCs/>
        </w:rPr>
        <w:br/>
        <w:t>Supervisor: NiCole Buchanan, Ph.D.</w:t>
      </w:r>
    </w:p>
    <w:p w14:paraId="4E4253D6" w14:textId="1FA38640" w:rsidR="00857257" w:rsidRPr="001F4D3E" w:rsidRDefault="00857257" w:rsidP="0030217E">
      <w:pPr>
        <w:widowControl w:val="0"/>
        <w:tabs>
          <w:tab w:val="left" w:pos="2610"/>
        </w:tabs>
        <w:autoSpaceDE w:val="0"/>
        <w:spacing w:before="29" w:after="120" w:line="240" w:lineRule="auto"/>
        <w:ind w:left="2520" w:hanging="2520"/>
        <w:rPr>
          <w:rFonts w:ascii="Arial" w:hAnsi="Arial" w:cs="Arial"/>
          <w:bCs/>
        </w:rPr>
      </w:pPr>
      <w:r w:rsidRPr="001F4D3E">
        <w:rPr>
          <w:rFonts w:ascii="Arial" w:hAnsi="Arial" w:cs="Arial"/>
          <w:bCs/>
        </w:rPr>
        <w:t>Spring 2013</w:t>
      </w:r>
      <w:r w:rsidRPr="001F4D3E">
        <w:rPr>
          <w:rFonts w:ascii="Arial" w:hAnsi="Arial" w:cs="Arial"/>
          <w:bCs/>
        </w:rPr>
        <w:tab/>
      </w:r>
      <w:r w:rsidR="007C47FF" w:rsidRPr="001F4D3E">
        <w:rPr>
          <w:rFonts w:ascii="Arial" w:hAnsi="Arial" w:cs="Arial"/>
          <w:bCs/>
          <w:i/>
        </w:rPr>
        <w:t>Research in Autism Spectrum Disorders</w:t>
      </w:r>
      <w:r w:rsidR="007C47FF" w:rsidRPr="001F4D3E">
        <w:rPr>
          <w:rFonts w:ascii="Arial" w:hAnsi="Arial" w:cs="Arial"/>
          <w:bCs/>
        </w:rPr>
        <w:t xml:space="preserve"> (PSY 493; Writing Course)</w:t>
      </w:r>
      <w:r w:rsidR="007C47FF" w:rsidRPr="001F4D3E">
        <w:rPr>
          <w:rFonts w:ascii="Arial" w:hAnsi="Arial" w:cs="Arial"/>
          <w:bCs/>
        </w:rPr>
        <w:br/>
      </w:r>
      <w:r w:rsidRPr="001F4D3E">
        <w:rPr>
          <w:rFonts w:ascii="Arial" w:hAnsi="Arial" w:cs="Arial"/>
          <w:b/>
          <w:bCs/>
        </w:rPr>
        <w:t>Teaching Assistant</w:t>
      </w:r>
      <w:r w:rsidRPr="001F4D3E">
        <w:rPr>
          <w:rFonts w:ascii="Arial" w:hAnsi="Arial" w:cs="Arial"/>
          <w:bCs/>
        </w:rPr>
        <w:t>, Michigan State University, East Lansing, MI</w:t>
      </w:r>
      <w:r w:rsidRPr="001F4D3E">
        <w:rPr>
          <w:rFonts w:ascii="Arial" w:hAnsi="Arial" w:cs="Arial"/>
          <w:bCs/>
        </w:rPr>
        <w:br/>
        <w:t>Supervisor: Brooke Ingersoll, Ph.D.</w:t>
      </w:r>
    </w:p>
    <w:p w14:paraId="61971A4C" w14:textId="3526EC1A" w:rsidR="00857257" w:rsidRPr="001F4D3E" w:rsidRDefault="00857257" w:rsidP="0030217E">
      <w:pPr>
        <w:widowControl w:val="0"/>
        <w:tabs>
          <w:tab w:val="left" w:pos="2610"/>
        </w:tabs>
        <w:autoSpaceDE w:val="0"/>
        <w:spacing w:before="29" w:after="120" w:line="240" w:lineRule="auto"/>
        <w:ind w:left="2520" w:hanging="2520"/>
        <w:rPr>
          <w:rFonts w:ascii="Arial" w:hAnsi="Arial" w:cs="Arial"/>
          <w:bCs/>
        </w:rPr>
      </w:pPr>
      <w:r w:rsidRPr="001F4D3E">
        <w:rPr>
          <w:rFonts w:ascii="Arial" w:hAnsi="Arial" w:cs="Arial"/>
          <w:bCs/>
        </w:rPr>
        <w:t>Fall 2012</w:t>
      </w:r>
      <w:r w:rsidRPr="001F4D3E">
        <w:rPr>
          <w:rFonts w:ascii="Arial" w:hAnsi="Arial" w:cs="Arial"/>
          <w:bCs/>
        </w:rPr>
        <w:tab/>
      </w:r>
      <w:r w:rsidR="007C47FF" w:rsidRPr="001F4D3E">
        <w:rPr>
          <w:rFonts w:ascii="Arial" w:hAnsi="Arial" w:cs="Arial"/>
          <w:bCs/>
          <w:i/>
        </w:rPr>
        <w:t>Child and Family Psychopathology</w:t>
      </w:r>
      <w:r w:rsidR="007C47FF" w:rsidRPr="001F4D3E">
        <w:rPr>
          <w:rFonts w:ascii="Arial" w:hAnsi="Arial" w:cs="Arial"/>
          <w:bCs/>
        </w:rPr>
        <w:t xml:space="preserve"> (PSY 424; Writing Course)</w:t>
      </w:r>
      <w:r w:rsidR="007C47FF" w:rsidRPr="001F4D3E">
        <w:rPr>
          <w:rFonts w:ascii="Arial" w:hAnsi="Arial" w:cs="Arial"/>
          <w:bCs/>
        </w:rPr>
        <w:br/>
      </w:r>
      <w:r w:rsidRPr="001F4D3E">
        <w:rPr>
          <w:rFonts w:ascii="Arial" w:hAnsi="Arial" w:cs="Arial"/>
          <w:b/>
          <w:bCs/>
        </w:rPr>
        <w:t>Teaching Assistant</w:t>
      </w:r>
      <w:r w:rsidRPr="001F4D3E">
        <w:rPr>
          <w:rFonts w:ascii="Arial" w:hAnsi="Arial" w:cs="Arial"/>
          <w:bCs/>
        </w:rPr>
        <w:t>, Michigan State University, East Lansing, MI</w:t>
      </w:r>
      <w:r w:rsidRPr="001F4D3E">
        <w:rPr>
          <w:rFonts w:ascii="Arial" w:hAnsi="Arial" w:cs="Arial"/>
          <w:bCs/>
        </w:rPr>
        <w:br/>
        <w:t>Supervisor: Jessica Suisman, Ph.D.</w:t>
      </w:r>
    </w:p>
    <w:p w14:paraId="7CD8C27A" w14:textId="12342A7B" w:rsidR="00857257" w:rsidRPr="001F4D3E" w:rsidRDefault="00857257" w:rsidP="0030217E">
      <w:pPr>
        <w:widowControl w:val="0"/>
        <w:tabs>
          <w:tab w:val="left" w:pos="2610"/>
        </w:tabs>
        <w:autoSpaceDE w:val="0"/>
        <w:spacing w:before="29" w:after="120" w:line="240" w:lineRule="auto"/>
        <w:ind w:left="2520" w:hanging="2520"/>
        <w:rPr>
          <w:rFonts w:ascii="Arial" w:hAnsi="Arial" w:cs="Arial"/>
          <w:bCs/>
        </w:rPr>
      </w:pPr>
      <w:r w:rsidRPr="001F4D3E">
        <w:rPr>
          <w:rFonts w:ascii="Arial" w:hAnsi="Arial" w:cs="Arial"/>
          <w:bCs/>
        </w:rPr>
        <w:t>Summer 2012</w:t>
      </w:r>
      <w:r w:rsidRPr="001F4D3E">
        <w:rPr>
          <w:rFonts w:ascii="Arial" w:hAnsi="Arial" w:cs="Arial"/>
          <w:bCs/>
        </w:rPr>
        <w:tab/>
      </w:r>
      <w:r w:rsidR="00422CB1" w:rsidRPr="001F4D3E">
        <w:rPr>
          <w:rFonts w:ascii="Arial" w:hAnsi="Arial" w:cs="Arial"/>
          <w:bCs/>
          <w:i/>
        </w:rPr>
        <w:t>Introduction to Psychology</w:t>
      </w:r>
      <w:r w:rsidR="00422CB1" w:rsidRPr="001F4D3E">
        <w:rPr>
          <w:rFonts w:ascii="Arial" w:hAnsi="Arial" w:cs="Arial"/>
          <w:bCs/>
        </w:rPr>
        <w:t xml:space="preserve"> (PSY 101; Introductory Course)</w:t>
      </w:r>
      <w:r w:rsidR="00422CB1" w:rsidRPr="001F4D3E">
        <w:rPr>
          <w:rFonts w:ascii="Arial" w:hAnsi="Arial" w:cs="Arial"/>
          <w:bCs/>
        </w:rPr>
        <w:br/>
      </w:r>
      <w:r w:rsidRPr="001F4D3E">
        <w:rPr>
          <w:rFonts w:ascii="Arial" w:hAnsi="Arial" w:cs="Arial"/>
          <w:b/>
          <w:bCs/>
        </w:rPr>
        <w:t>Course Instructor</w:t>
      </w:r>
      <w:r w:rsidRPr="001F4D3E">
        <w:rPr>
          <w:rFonts w:ascii="Arial" w:hAnsi="Arial" w:cs="Arial"/>
          <w:bCs/>
        </w:rPr>
        <w:t>, Michigan State University, East Lansing, MI</w:t>
      </w:r>
      <w:r w:rsidRPr="001F4D3E">
        <w:rPr>
          <w:rFonts w:ascii="Arial" w:hAnsi="Arial" w:cs="Arial"/>
          <w:bCs/>
        </w:rPr>
        <w:br/>
        <w:t>Supervisor: Juli Wade, Ph.D.</w:t>
      </w:r>
    </w:p>
    <w:p w14:paraId="2EA00C33" w14:textId="77777777" w:rsidR="00E64ED3" w:rsidRPr="001F4D3E" w:rsidRDefault="00E64ED3" w:rsidP="00E64ED3">
      <w:pPr>
        <w:widowControl w:val="0"/>
        <w:autoSpaceDE w:val="0"/>
        <w:spacing w:before="15" w:after="0" w:line="260" w:lineRule="exact"/>
        <w:ind w:left="2520" w:hanging="2520"/>
        <w:rPr>
          <w:rFonts w:ascii="Arial" w:hAnsi="Arial" w:cs="Arial"/>
          <w:b/>
          <w:i/>
        </w:rPr>
      </w:pPr>
      <w:r w:rsidRPr="001F4D3E">
        <w:rPr>
          <w:rFonts w:ascii="Arial" w:hAnsi="Arial" w:cs="Arial"/>
          <w:b/>
          <w:i/>
        </w:rPr>
        <w:t xml:space="preserve">Mentorship </w:t>
      </w:r>
    </w:p>
    <w:p w14:paraId="4D00D1AD" w14:textId="77777777" w:rsidR="00E64ED3" w:rsidRPr="001F4D3E" w:rsidRDefault="00E64ED3" w:rsidP="00E64ED3">
      <w:pPr>
        <w:widowControl w:val="0"/>
        <w:autoSpaceDE w:val="0"/>
        <w:spacing w:before="15" w:after="0" w:line="260" w:lineRule="exact"/>
        <w:ind w:left="2520" w:hanging="2520"/>
        <w:rPr>
          <w:rFonts w:ascii="Arial" w:hAnsi="Arial" w:cs="Arial"/>
          <w:b/>
          <w:i/>
        </w:rPr>
      </w:pPr>
    </w:p>
    <w:p w14:paraId="3378A8D3" w14:textId="77777777" w:rsidR="00E64ED3" w:rsidRPr="001F4D3E" w:rsidRDefault="00E64ED3" w:rsidP="00E64ED3">
      <w:pPr>
        <w:widowControl w:val="0"/>
        <w:autoSpaceDE w:val="0"/>
        <w:spacing w:before="15" w:after="0" w:line="260" w:lineRule="exact"/>
        <w:ind w:left="180"/>
        <w:rPr>
          <w:rFonts w:ascii="Arial" w:hAnsi="Arial" w:cs="Arial"/>
        </w:rPr>
      </w:pPr>
      <w:r w:rsidRPr="001F4D3E">
        <w:rPr>
          <w:rFonts w:ascii="Arial" w:hAnsi="Arial" w:cs="Arial"/>
          <w:i/>
          <w:u w:val="single"/>
        </w:rPr>
        <w:t>Undergraduate Research Assistants and Mentees</w:t>
      </w:r>
      <w:r w:rsidRPr="001F4D3E">
        <w:rPr>
          <w:rFonts w:ascii="Arial" w:hAnsi="Arial" w:cs="Arial"/>
        </w:rPr>
        <w:t xml:space="preserve"> </w:t>
      </w:r>
    </w:p>
    <w:p w14:paraId="36F16B5D" w14:textId="77777777" w:rsidR="00E64ED3" w:rsidRPr="001F4D3E" w:rsidRDefault="00E64ED3" w:rsidP="00E64ED3">
      <w:pPr>
        <w:widowControl w:val="0"/>
        <w:autoSpaceDE w:val="0"/>
        <w:spacing w:before="15" w:after="0" w:line="260" w:lineRule="exact"/>
        <w:ind w:left="450"/>
        <w:rPr>
          <w:rFonts w:ascii="Arial" w:hAnsi="Arial" w:cs="Arial"/>
        </w:rPr>
      </w:pPr>
      <w:r w:rsidRPr="001F4D3E">
        <w:rPr>
          <w:rFonts w:ascii="Arial" w:hAnsi="Arial" w:cs="Arial"/>
          <w:bCs/>
          <w:iCs/>
        </w:rPr>
        <w:t>7/2019-8/2019: Maria Reynolds, BS (attending medical school)</w:t>
      </w:r>
    </w:p>
    <w:p w14:paraId="66B097EA" w14:textId="77777777" w:rsidR="00E64ED3" w:rsidRPr="001F4D3E" w:rsidRDefault="00E64ED3" w:rsidP="00E64ED3">
      <w:pPr>
        <w:widowControl w:val="0"/>
        <w:autoSpaceDE w:val="0"/>
        <w:spacing w:before="15" w:after="0" w:line="260" w:lineRule="exact"/>
        <w:ind w:left="450"/>
        <w:rPr>
          <w:rFonts w:ascii="Arial" w:hAnsi="Arial" w:cs="Arial"/>
          <w:bCs/>
          <w:iCs/>
        </w:rPr>
      </w:pPr>
      <w:r w:rsidRPr="001F4D3E">
        <w:rPr>
          <w:rFonts w:ascii="Arial" w:hAnsi="Arial" w:cs="Arial"/>
          <w:bCs/>
          <w:iCs/>
        </w:rPr>
        <w:t>2/2019-5/2019: Keilan Johnson, BS (applying to medical school)</w:t>
      </w:r>
    </w:p>
    <w:p w14:paraId="1FC0D0A4" w14:textId="77777777" w:rsidR="00E64ED3" w:rsidRPr="001F4D3E" w:rsidRDefault="00E64ED3" w:rsidP="00E64ED3">
      <w:pPr>
        <w:widowControl w:val="0"/>
        <w:autoSpaceDE w:val="0"/>
        <w:spacing w:before="15" w:after="0" w:line="260" w:lineRule="exact"/>
        <w:ind w:left="450"/>
        <w:rPr>
          <w:rFonts w:ascii="Arial" w:hAnsi="Arial" w:cs="Arial"/>
          <w:bCs/>
          <w:iCs/>
        </w:rPr>
      </w:pPr>
      <w:r w:rsidRPr="001F4D3E">
        <w:rPr>
          <w:rFonts w:ascii="Arial" w:hAnsi="Arial" w:cs="Arial"/>
          <w:bCs/>
          <w:iCs/>
        </w:rPr>
        <w:lastRenderedPageBreak/>
        <w:t>2015-2016: Hao-fen Chiu, MS</w:t>
      </w:r>
    </w:p>
    <w:p w14:paraId="4310D4E2" w14:textId="77777777" w:rsidR="00E64ED3" w:rsidRPr="001F4D3E" w:rsidRDefault="00E64ED3" w:rsidP="00E64ED3">
      <w:pPr>
        <w:widowControl w:val="0"/>
        <w:autoSpaceDE w:val="0"/>
        <w:spacing w:before="15" w:after="0" w:line="260" w:lineRule="exact"/>
        <w:ind w:left="450"/>
        <w:rPr>
          <w:rFonts w:ascii="Arial" w:hAnsi="Arial" w:cs="Arial"/>
          <w:bCs/>
          <w:iCs/>
        </w:rPr>
      </w:pPr>
      <w:r w:rsidRPr="001F4D3E">
        <w:rPr>
          <w:rFonts w:ascii="Arial" w:hAnsi="Arial" w:cs="Arial"/>
          <w:bCs/>
          <w:iCs/>
        </w:rPr>
        <w:t>2015-2016: Benjamin Qingchen Luo, BA (applying to graduate school)</w:t>
      </w:r>
    </w:p>
    <w:p w14:paraId="77C3A981" w14:textId="77777777" w:rsidR="00E64ED3" w:rsidRPr="001F4D3E" w:rsidRDefault="00E64ED3" w:rsidP="00E64ED3">
      <w:pPr>
        <w:widowControl w:val="0"/>
        <w:autoSpaceDE w:val="0"/>
        <w:spacing w:before="15" w:after="0" w:line="260" w:lineRule="exact"/>
        <w:ind w:left="450"/>
        <w:rPr>
          <w:rFonts w:ascii="Arial" w:hAnsi="Arial" w:cs="Arial"/>
          <w:bCs/>
          <w:iCs/>
        </w:rPr>
      </w:pPr>
      <w:r w:rsidRPr="001F4D3E">
        <w:rPr>
          <w:rFonts w:ascii="Arial" w:hAnsi="Arial" w:cs="Arial"/>
          <w:bCs/>
          <w:iCs/>
        </w:rPr>
        <w:t>2015-2016: Pin-chen Chen, BA</w:t>
      </w:r>
    </w:p>
    <w:p w14:paraId="284ABE0A" w14:textId="77777777" w:rsidR="00E64ED3" w:rsidRPr="001F4D3E" w:rsidRDefault="00E64ED3" w:rsidP="00E64ED3">
      <w:pPr>
        <w:widowControl w:val="0"/>
        <w:autoSpaceDE w:val="0"/>
        <w:spacing w:before="15" w:after="0" w:line="260" w:lineRule="exact"/>
        <w:ind w:left="450"/>
        <w:rPr>
          <w:rFonts w:ascii="Arial" w:hAnsi="Arial" w:cs="Arial"/>
          <w:bCs/>
          <w:iCs/>
        </w:rPr>
      </w:pPr>
      <w:r w:rsidRPr="001F4D3E">
        <w:rPr>
          <w:rFonts w:ascii="Arial" w:hAnsi="Arial" w:cs="Arial"/>
          <w:bCs/>
          <w:iCs/>
        </w:rPr>
        <w:t>2014-2015: Dana Franceschini, MSW</w:t>
      </w:r>
    </w:p>
    <w:p w14:paraId="34CB1455" w14:textId="77777777" w:rsidR="00A2390D" w:rsidRDefault="00A2390D" w:rsidP="00E64ED3">
      <w:pPr>
        <w:widowControl w:val="0"/>
        <w:autoSpaceDE w:val="0"/>
        <w:spacing w:before="15" w:after="0" w:line="260" w:lineRule="exact"/>
        <w:ind w:left="180"/>
        <w:rPr>
          <w:rFonts w:ascii="Arial" w:hAnsi="Arial" w:cs="Arial"/>
          <w:i/>
          <w:u w:val="single"/>
        </w:rPr>
      </w:pPr>
    </w:p>
    <w:p w14:paraId="20221D6E" w14:textId="21181ADB" w:rsidR="00E64ED3" w:rsidRPr="001F4D3E" w:rsidRDefault="00E64ED3" w:rsidP="00E64ED3">
      <w:pPr>
        <w:widowControl w:val="0"/>
        <w:autoSpaceDE w:val="0"/>
        <w:spacing w:before="15" w:after="0" w:line="260" w:lineRule="exact"/>
        <w:ind w:left="180"/>
        <w:rPr>
          <w:rFonts w:ascii="Arial" w:hAnsi="Arial" w:cs="Arial"/>
        </w:rPr>
      </w:pPr>
      <w:r w:rsidRPr="001F4D3E">
        <w:rPr>
          <w:rFonts w:ascii="Arial" w:hAnsi="Arial" w:cs="Arial"/>
          <w:i/>
          <w:u w:val="single"/>
        </w:rPr>
        <w:t>Other</w:t>
      </w:r>
      <w:r w:rsidRPr="001F4D3E">
        <w:rPr>
          <w:rFonts w:ascii="Arial" w:hAnsi="Arial" w:cs="Arial"/>
        </w:rPr>
        <w:t xml:space="preserve"> </w:t>
      </w:r>
    </w:p>
    <w:p w14:paraId="57CFC0AD" w14:textId="4A7261A0" w:rsidR="00E64ED3" w:rsidRPr="001F4D3E" w:rsidRDefault="00E64ED3" w:rsidP="00E64ED3">
      <w:pPr>
        <w:widowControl w:val="0"/>
        <w:autoSpaceDE w:val="0"/>
        <w:spacing w:before="15" w:after="0" w:line="260" w:lineRule="exact"/>
        <w:ind w:left="450"/>
        <w:rPr>
          <w:rFonts w:ascii="Arial" w:hAnsi="Arial" w:cs="Arial"/>
        </w:rPr>
      </w:pPr>
      <w:r w:rsidRPr="001F4D3E">
        <w:rPr>
          <w:rFonts w:ascii="Arial" w:hAnsi="Arial" w:cs="Arial"/>
          <w:bCs/>
          <w:iCs/>
        </w:rPr>
        <w:t>Summer Research Opportunity Program (</w:t>
      </w:r>
      <w:r w:rsidR="00A2390D">
        <w:rPr>
          <w:rFonts w:ascii="Arial" w:hAnsi="Arial" w:cs="Arial"/>
          <w:bCs/>
          <w:iCs/>
        </w:rPr>
        <w:t>MSU</w:t>
      </w:r>
      <w:r w:rsidRPr="001F4D3E">
        <w:rPr>
          <w:rFonts w:ascii="Arial" w:hAnsi="Arial" w:cs="Arial"/>
          <w:bCs/>
          <w:iCs/>
        </w:rPr>
        <w:t xml:space="preserve">; Writing and Talk Facilitator, 2013, 2014) </w:t>
      </w:r>
    </w:p>
    <w:p w14:paraId="65284565" w14:textId="6F7175CF" w:rsidR="008855A8" w:rsidRPr="001F4D3E" w:rsidRDefault="008855A8" w:rsidP="00A2390D">
      <w:pPr>
        <w:pBdr>
          <w:bottom w:val="single" w:sz="4" w:space="1" w:color="000000"/>
        </w:pBdr>
        <w:tabs>
          <w:tab w:val="left" w:pos="2670"/>
        </w:tabs>
        <w:spacing w:after="0"/>
        <w:rPr>
          <w:rFonts w:ascii="Arial" w:hAnsi="Arial" w:cs="Arial"/>
          <w:b/>
          <w:bCs/>
          <w:i/>
          <w:iCs/>
        </w:rPr>
      </w:pPr>
      <w:r w:rsidRPr="001F4D3E">
        <w:rPr>
          <w:rFonts w:ascii="Arial" w:hAnsi="Arial" w:cs="Arial"/>
          <w:b/>
          <w:smallCaps/>
        </w:rPr>
        <w:t>Service Activities</w:t>
      </w:r>
    </w:p>
    <w:p w14:paraId="54FB1459" w14:textId="77777777" w:rsidR="008855A8" w:rsidRPr="001F4D3E" w:rsidRDefault="008855A8" w:rsidP="0030217E">
      <w:pPr>
        <w:widowControl w:val="0"/>
        <w:autoSpaceDE w:val="0"/>
        <w:spacing w:after="0" w:line="240" w:lineRule="auto"/>
        <w:ind w:left="2520" w:hanging="2520"/>
        <w:rPr>
          <w:rFonts w:ascii="Arial" w:hAnsi="Arial" w:cs="Arial"/>
          <w:b/>
          <w:bCs/>
          <w:i/>
          <w:iCs/>
        </w:rPr>
      </w:pPr>
    </w:p>
    <w:p w14:paraId="4F65146B" w14:textId="079182E3" w:rsidR="00821CF6" w:rsidRPr="001F4D3E" w:rsidRDefault="00821CF6" w:rsidP="0030217E">
      <w:pPr>
        <w:widowControl w:val="0"/>
        <w:autoSpaceDE w:val="0"/>
        <w:spacing w:before="15" w:after="0" w:line="260" w:lineRule="exact"/>
        <w:ind w:left="2520" w:hanging="2520"/>
        <w:rPr>
          <w:rFonts w:ascii="Arial" w:hAnsi="Arial" w:cs="Arial"/>
          <w:b/>
          <w:i/>
        </w:rPr>
      </w:pPr>
      <w:r w:rsidRPr="001F4D3E">
        <w:rPr>
          <w:rFonts w:ascii="Arial" w:hAnsi="Arial" w:cs="Arial"/>
          <w:b/>
          <w:i/>
        </w:rPr>
        <w:t>Reviewer</w:t>
      </w:r>
    </w:p>
    <w:p w14:paraId="7456FB01" w14:textId="7525CBF6" w:rsidR="00821CF6" w:rsidRPr="001F4D3E" w:rsidRDefault="00821CF6" w:rsidP="0030217E">
      <w:pPr>
        <w:widowControl w:val="0"/>
        <w:autoSpaceDE w:val="0"/>
        <w:spacing w:before="15" w:after="0" w:line="260" w:lineRule="exact"/>
        <w:ind w:left="2520" w:hanging="2520"/>
        <w:rPr>
          <w:rFonts w:ascii="Arial" w:hAnsi="Arial" w:cs="Arial"/>
          <w:i/>
        </w:rPr>
      </w:pPr>
    </w:p>
    <w:p w14:paraId="57319DCE" w14:textId="112703FF" w:rsidR="008732DC" w:rsidRPr="001F4D3E" w:rsidRDefault="008732DC" w:rsidP="0030217E">
      <w:pPr>
        <w:widowControl w:val="0"/>
        <w:autoSpaceDE w:val="0"/>
        <w:spacing w:before="15" w:after="0" w:line="260" w:lineRule="exact"/>
        <w:ind w:left="180"/>
        <w:rPr>
          <w:rFonts w:ascii="Arial" w:hAnsi="Arial" w:cs="Arial"/>
          <w:i/>
          <w:u w:val="single"/>
        </w:rPr>
      </w:pPr>
      <w:r w:rsidRPr="001F4D3E">
        <w:rPr>
          <w:rFonts w:ascii="Arial" w:hAnsi="Arial" w:cs="Arial"/>
          <w:i/>
          <w:u w:val="single"/>
        </w:rPr>
        <w:t>Consulting Editor</w:t>
      </w:r>
    </w:p>
    <w:p w14:paraId="20D11964" w14:textId="0E6A9B97" w:rsidR="008732DC" w:rsidRPr="001F4D3E" w:rsidRDefault="008732DC" w:rsidP="0030217E">
      <w:pPr>
        <w:widowControl w:val="0"/>
        <w:autoSpaceDE w:val="0"/>
        <w:spacing w:before="15" w:after="0" w:line="260" w:lineRule="exact"/>
        <w:ind w:left="450"/>
        <w:rPr>
          <w:rFonts w:ascii="Arial" w:hAnsi="Arial" w:cs="Arial"/>
        </w:rPr>
      </w:pPr>
      <w:r w:rsidRPr="001F4D3E">
        <w:rPr>
          <w:rFonts w:ascii="Arial" w:hAnsi="Arial" w:cs="Arial"/>
        </w:rPr>
        <w:t>Culture Diversity and Ethnic Minority Psychology</w:t>
      </w:r>
      <w:r w:rsidR="00380360" w:rsidRPr="001F4D3E">
        <w:rPr>
          <w:rFonts w:ascii="Arial" w:hAnsi="Arial" w:cs="Arial"/>
        </w:rPr>
        <w:t>.</w:t>
      </w:r>
    </w:p>
    <w:p w14:paraId="76DC6B87" w14:textId="77777777" w:rsidR="008732DC" w:rsidRPr="001F4D3E" w:rsidRDefault="008732DC" w:rsidP="0030217E">
      <w:pPr>
        <w:widowControl w:val="0"/>
        <w:autoSpaceDE w:val="0"/>
        <w:spacing w:before="15" w:after="0" w:line="260" w:lineRule="exact"/>
        <w:ind w:left="180"/>
        <w:rPr>
          <w:rFonts w:ascii="Arial" w:hAnsi="Arial" w:cs="Arial"/>
          <w:i/>
          <w:u w:val="single"/>
        </w:rPr>
      </w:pPr>
    </w:p>
    <w:p w14:paraId="303F93B9" w14:textId="5AB23997" w:rsidR="00E54BFB" w:rsidRPr="001F4D3E" w:rsidRDefault="00063DFE" w:rsidP="0030217E">
      <w:pPr>
        <w:widowControl w:val="0"/>
        <w:autoSpaceDE w:val="0"/>
        <w:spacing w:before="15" w:after="0" w:line="260" w:lineRule="exact"/>
        <w:ind w:left="180"/>
        <w:rPr>
          <w:rFonts w:ascii="Arial" w:hAnsi="Arial" w:cs="Arial"/>
        </w:rPr>
      </w:pPr>
      <w:r w:rsidRPr="001F4D3E">
        <w:rPr>
          <w:rFonts w:ascii="Arial" w:hAnsi="Arial" w:cs="Arial"/>
          <w:i/>
          <w:u w:val="single"/>
        </w:rPr>
        <w:t>Peer Reviewed Journal</w:t>
      </w:r>
      <w:r w:rsidR="00103049" w:rsidRPr="001F4D3E">
        <w:rPr>
          <w:rFonts w:ascii="Arial" w:hAnsi="Arial" w:cs="Arial"/>
          <w:i/>
          <w:u w:val="single"/>
        </w:rPr>
        <w:t>s</w:t>
      </w:r>
    </w:p>
    <w:p w14:paraId="23A0CDE7" w14:textId="1962976A" w:rsidR="001B1816" w:rsidRPr="001F4D3E" w:rsidRDefault="00821CF6" w:rsidP="0030217E">
      <w:pPr>
        <w:widowControl w:val="0"/>
        <w:autoSpaceDE w:val="0"/>
        <w:spacing w:before="15" w:after="0" w:line="260" w:lineRule="exact"/>
        <w:ind w:left="450"/>
        <w:rPr>
          <w:rFonts w:ascii="Arial" w:hAnsi="Arial" w:cs="Arial"/>
          <w:bCs/>
          <w:iCs/>
        </w:rPr>
      </w:pPr>
      <w:r w:rsidRPr="001F4D3E">
        <w:rPr>
          <w:rFonts w:ascii="Arial" w:hAnsi="Arial" w:cs="Arial"/>
        </w:rPr>
        <w:t xml:space="preserve">SLEEP, </w:t>
      </w:r>
      <w:r w:rsidR="00167EB8" w:rsidRPr="001F4D3E">
        <w:rPr>
          <w:rFonts w:ascii="Arial" w:hAnsi="Arial" w:cs="Arial"/>
        </w:rPr>
        <w:t xml:space="preserve">Sleep Health, </w:t>
      </w:r>
      <w:r w:rsidR="0030217E" w:rsidRPr="001F4D3E">
        <w:rPr>
          <w:rFonts w:ascii="Arial" w:hAnsi="Arial" w:cs="Arial"/>
        </w:rPr>
        <w:t xml:space="preserve">Psycho-Oncology, </w:t>
      </w:r>
      <w:r w:rsidRPr="001F4D3E">
        <w:rPr>
          <w:rFonts w:ascii="Arial" w:hAnsi="Arial" w:cs="Arial"/>
        </w:rPr>
        <w:t xml:space="preserve">Cancer Management and Research, </w:t>
      </w:r>
      <w:r w:rsidR="00063DFE" w:rsidRPr="001F4D3E">
        <w:rPr>
          <w:rFonts w:ascii="Arial" w:hAnsi="Arial" w:cs="Arial"/>
          <w:bCs/>
          <w:iCs/>
        </w:rPr>
        <w:t>Assessment</w:t>
      </w:r>
      <w:r w:rsidR="00063DFE" w:rsidRPr="001F4D3E">
        <w:rPr>
          <w:rFonts w:ascii="Arial" w:hAnsi="Arial" w:cs="Arial"/>
        </w:rPr>
        <w:t>,</w:t>
      </w:r>
      <w:r w:rsidR="00F27E52" w:rsidRPr="001F4D3E">
        <w:rPr>
          <w:rFonts w:ascii="Arial" w:hAnsi="Arial" w:cs="Arial"/>
        </w:rPr>
        <w:t xml:space="preserve"> </w:t>
      </w:r>
      <w:r w:rsidR="00100E06" w:rsidRPr="001F4D3E">
        <w:rPr>
          <w:rFonts w:ascii="Arial" w:hAnsi="Arial" w:cs="Arial"/>
        </w:rPr>
        <w:t xml:space="preserve">Journal of Clinical Psychology, </w:t>
      </w:r>
      <w:r w:rsidR="00F27E52" w:rsidRPr="001F4D3E">
        <w:rPr>
          <w:rFonts w:ascii="Arial" w:hAnsi="Arial" w:cs="Arial"/>
        </w:rPr>
        <w:t>Health Psychology,</w:t>
      </w:r>
      <w:r w:rsidR="00063DFE" w:rsidRPr="001F4D3E">
        <w:rPr>
          <w:rFonts w:ascii="Arial" w:hAnsi="Arial" w:cs="Arial"/>
        </w:rPr>
        <w:t xml:space="preserve"> </w:t>
      </w:r>
      <w:r w:rsidRPr="001F4D3E">
        <w:rPr>
          <w:rFonts w:ascii="Arial" w:hAnsi="Arial" w:cs="Arial"/>
        </w:rPr>
        <w:t xml:space="preserve">Journal of American College Health, </w:t>
      </w:r>
      <w:r w:rsidRPr="001F4D3E">
        <w:rPr>
          <w:rFonts w:ascii="Arial" w:hAnsi="Arial" w:cs="Arial"/>
          <w:bCs/>
          <w:iCs/>
        </w:rPr>
        <w:t>Psychology of Women Quarterly</w:t>
      </w:r>
      <w:r w:rsidR="00492557" w:rsidRPr="001F4D3E">
        <w:rPr>
          <w:rFonts w:ascii="Arial" w:hAnsi="Arial" w:cs="Arial"/>
          <w:bCs/>
          <w:iCs/>
        </w:rPr>
        <w:t>.</w:t>
      </w:r>
    </w:p>
    <w:p w14:paraId="76577540" w14:textId="74CF2E66" w:rsidR="00103049" w:rsidRPr="001F4D3E" w:rsidRDefault="00103049" w:rsidP="0030217E">
      <w:pPr>
        <w:widowControl w:val="0"/>
        <w:autoSpaceDE w:val="0"/>
        <w:spacing w:before="15" w:after="0" w:line="260" w:lineRule="exact"/>
        <w:ind w:left="450"/>
        <w:rPr>
          <w:rFonts w:ascii="Arial" w:hAnsi="Arial" w:cs="Arial"/>
          <w:bCs/>
          <w:i/>
          <w:iCs/>
        </w:rPr>
      </w:pPr>
      <w:r w:rsidRPr="001F4D3E">
        <w:rPr>
          <w:rFonts w:ascii="Arial" w:hAnsi="Arial" w:cs="Arial"/>
          <w:bCs/>
          <w:i/>
          <w:iCs/>
        </w:rPr>
        <w:t>Publons account: https://publons.com/researcher/3004711/ivan-wu/peer-review/</w:t>
      </w:r>
    </w:p>
    <w:p w14:paraId="6ECA2280" w14:textId="207B6B67" w:rsidR="002F3FD5" w:rsidRPr="001F4D3E" w:rsidRDefault="002F3FD5" w:rsidP="0030217E">
      <w:pPr>
        <w:suppressAutoHyphens w:val="0"/>
        <w:spacing w:after="0" w:line="240" w:lineRule="auto"/>
        <w:rPr>
          <w:rFonts w:ascii="Arial" w:hAnsi="Arial" w:cs="Arial"/>
          <w:bCs/>
          <w:iCs/>
        </w:rPr>
      </w:pPr>
    </w:p>
    <w:p w14:paraId="06345DCE" w14:textId="68BB36DA" w:rsidR="001B1816" w:rsidRPr="001F4D3E" w:rsidRDefault="001B1816" w:rsidP="0030217E">
      <w:pPr>
        <w:widowControl w:val="0"/>
        <w:autoSpaceDE w:val="0"/>
        <w:spacing w:before="15" w:after="0" w:line="260" w:lineRule="exact"/>
        <w:ind w:left="180"/>
        <w:rPr>
          <w:rFonts w:ascii="Arial" w:hAnsi="Arial" w:cs="Arial"/>
          <w:bCs/>
          <w:i/>
          <w:iCs/>
          <w:u w:val="single"/>
        </w:rPr>
      </w:pPr>
      <w:r w:rsidRPr="001F4D3E">
        <w:rPr>
          <w:rFonts w:ascii="Arial" w:hAnsi="Arial" w:cs="Arial"/>
          <w:bCs/>
          <w:i/>
          <w:iCs/>
          <w:u w:val="single"/>
        </w:rPr>
        <w:t>Textbook</w:t>
      </w:r>
    </w:p>
    <w:p w14:paraId="460E9633" w14:textId="4E21E951" w:rsidR="00821CF6" w:rsidRPr="001F4D3E" w:rsidRDefault="00821CF6" w:rsidP="0030217E">
      <w:pPr>
        <w:widowControl w:val="0"/>
        <w:autoSpaceDE w:val="0"/>
        <w:spacing w:before="15" w:after="0" w:line="260" w:lineRule="exact"/>
        <w:ind w:left="450"/>
        <w:rPr>
          <w:rFonts w:ascii="Arial" w:hAnsi="Arial" w:cs="Arial"/>
          <w:shd w:val="clear" w:color="auto" w:fill="FFFFFF"/>
        </w:rPr>
      </w:pPr>
      <w:r w:rsidRPr="001F4D3E">
        <w:rPr>
          <w:rFonts w:ascii="Arial" w:hAnsi="Arial" w:cs="Arial"/>
          <w:bCs/>
          <w:iCs/>
        </w:rPr>
        <w:t>Psychology 10</w:t>
      </w:r>
      <w:r w:rsidRPr="001F4D3E">
        <w:rPr>
          <w:rFonts w:ascii="Arial" w:hAnsi="Arial" w:cs="Arial"/>
          <w:bCs/>
          <w:iCs/>
          <w:vertAlign w:val="superscript"/>
        </w:rPr>
        <w:t>th</w:t>
      </w:r>
      <w:r w:rsidRPr="001F4D3E">
        <w:rPr>
          <w:rFonts w:ascii="Arial" w:hAnsi="Arial" w:cs="Arial"/>
          <w:bCs/>
          <w:iCs/>
        </w:rPr>
        <w:t xml:space="preserve"> Edition</w:t>
      </w:r>
      <w:r w:rsidR="00DE11C9" w:rsidRPr="001F4D3E">
        <w:rPr>
          <w:rFonts w:ascii="Arial" w:hAnsi="Arial" w:cs="Arial"/>
          <w:bCs/>
          <w:iCs/>
        </w:rPr>
        <w:t xml:space="preserve"> textbook</w:t>
      </w:r>
      <w:r w:rsidRPr="001F4D3E">
        <w:rPr>
          <w:rFonts w:ascii="Arial" w:hAnsi="Arial" w:cs="Arial"/>
          <w:bCs/>
          <w:iCs/>
        </w:rPr>
        <w:t xml:space="preserve"> (</w:t>
      </w:r>
      <w:r w:rsidRPr="001F4D3E">
        <w:rPr>
          <w:rFonts w:ascii="Arial" w:hAnsi="Arial" w:cs="Arial"/>
          <w:shd w:val="clear" w:color="auto" w:fill="FFFFFF"/>
        </w:rPr>
        <w:t>ISBN-10:</w:t>
      </w:r>
      <w:r w:rsidRPr="001F4D3E">
        <w:rPr>
          <w:rStyle w:val="apple-converted-space"/>
          <w:rFonts w:ascii="Arial" w:hAnsi="Arial" w:cs="Arial"/>
          <w:shd w:val="clear" w:color="auto" w:fill="FFFFFF"/>
        </w:rPr>
        <w:t> </w:t>
      </w:r>
      <w:r w:rsidRPr="001F4D3E">
        <w:rPr>
          <w:rFonts w:ascii="Arial" w:hAnsi="Arial" w:cs="Arial"/>
          <w:shd w:val="clear" w:color="auto" w:fill="FFFFFF"/>
        </w:rPr>
        <w:t>1-4292-6178-1)</w:t>
      </w:r>
      <w:r w:rsidR="001B1816" w:rsidRPr="001F4D3E">
        <w:rPr>
          <w:rFonts w:ascii="Arial" w:hAnsi="Arial" w:cs="Arial"/>
          <w:shd w:val="clear" w:color="auto" w:fill="FFFFFF"/>
        </w:rPr>
        <w:t xml:space="preserve">, The Psychology of Ethnic Groups in the United States (ISBN-10: 1412915406). </w:t>
      </w:r>
    </w:p>
    <w:p w14:paraId="6DF882E7" w14:textId="4E85C57E" w:rsidR="00063DFE" w:rsidRPr="001F4D3E" w:rsidRDefault="00063DFE" w:rsidP="0030217E">
      <w:pPr>
        <w:widowControl w:val="0"/>
        <w:autoSpaceDE w:val="0"/>
        <w:spacing w:before="15" w:after="0" w:line="260" w:lineRule="exact"/>
        <w:ind w:left="180"/>
        <w:rPr>
          <w:rFonts w:ascii="Arial" w:hAnsi="Arial" w:cs="Arial"/>
        </w:rPr>
      </w:pPr>
    </w:p>
    <w:p w14:paraId="4E1106C1" w14:textId="77777777" w:rsidR="00E54BFB" w:rsidRPr="001F4D3E" w:rsidRDefault="00063DFE" w:rsidP="0030217E">
      <w:pPr>
        <w:widowControl w:val="0"/>
        <w:autoSpaceDE w:val="0"/>
        <w:spacing w:before="15" w:after="0" w:line="260" w:lineRule="exact"/>
        <w:ind w:left="180"/>
        <w:rPr>
          <w:rFonts w:ascii="Arial" w:hAnsi="Arial" w:cs="Arial"/>
        </w:rPr>
      </w:pPr>
      <w:r w:rsidRPr="001F4D3E">
        <w:rPr>
          <w:rFonts w:ascii="Arial" w:hAnsi="Arial" w:cs="Arial"/>
          <w:i/>
          <w:u w:val="single"/>
        </w:rPr>
        <w:t>Conferences/Trainings</w:t>
      </w:r>
      <w:r w:rsidRPr="001F4D3E">
        <w:rPr>
          <w:rFonts w:ascii="Arial" w:hAnsi="Arial" w:cs="Arial"/>
        </w:rPr>
        <w:t xml:space="preserve"> </w:t>
      </w:r>
    </w:p>
    <w:p w14:paraId="744C3A6B" w14:textId="1B5ED99A" w:rsidR="00063DFE" w:rsidRPr="001F4D3E" w:rsidRDefault="00063DFE" w:rsidP="0030217E">
      <w:pPr>
        <w:widowControl w:val="0"/>
        <w:autoSpaceDE w:val="0"/>
        <w:spacing w:before="15" w:after="0" w:line="260" w:lineRule="exact"/>
        <w:ind w:left="450"/>
        <w:rPr>
          <w:rFonts w:ascii="Arial" w:hAnsi="Arial" w:cs="Arial"/>
          <w:bCs/>
          <w:iCs/>
        </w:rPr>
      </w:pPr>
      <w:r w:rsidRPr="001F4D3E">
        <w:rPr>
          <w:rFonts w:ascii="Arial" w:hAnsi="Arial" w:cs="Arial"/>
          <w:bCs/>
          <w:iCs/>
        </w:rPr>
        <w:t>Asian American Psychological Association (2009, 2013), American Psychological Association Division 45 (2010), Summer Research Opportunity Program (Michigan State University, 2013, 2014)</w:t>
      </w:r>
      <w:r w:rsidR="00492557" w:rsidRPr="001F4D3E">
        <w:rPr>
          <w:rFonts w:ascii="Arial" w:hAnsi="Arial" w:cs="Arial"/>
          <w:bCs/>
          <w:iCs/>
        </w:rPr>
        <w:t>.</w:t>
      </w:r>
    </w:p>
    <w:p w14:paraId="28809948" w14:textId="47688EE2" w:rsidR="00A03B67" w:rsidRPr="001F4D3E" w:rsidRDefault="00A03B67" w:rsidP="0030217E">
      <w:pPr>
        <w:suppressAutoHyphens w:val="0"/>
        <w:spacing w:after="0" w:line="240" w:lineRule="auto"/>
        <w:rPr>
          <w:rFonts w:ascii="Arial" w:hAnsi="Arial" w:cs="Arial"/>
          <w:b/>
          <w:i/>
        </w:rPr>
      </w:pPr>
    </w:p>
    <w:p w14:paraId="3F48804F" w14:textId="0D2B6BF1" w:rsidR="008855A8" w:rsidRPr="001F4D3E" w:rsidRDefault="008855A8" w:rsidP="0030217E">
      <w:pPr>
        <w:suppressAutoHyphens w:val="0"/>
        <w:spacing w:after="0" w:line="240" w:lineRule="auto"/>
        <w:rPr>
          <w:rFonts w:ascii="Arial" w:hAnsi="Arial" w:cs="Arial"/>
        </w:rPr>
      </w:pPr>
      <w:r w:rsidRPr="001F4D3E">
        <w:rPr>
          <w:rFonts w:ascii="Arial" w:hAnsi="Arial" w:cs="Arial"/>
          <w:b/>
          <w:i/>
        </w:rPr>
        <w:t xml:space="preserve">Professional </w:t>
      </w:r>
      <w:r w:rsidR="007B4BD4" w:rsidRPr="001F4D3E">
        <w:rPr>
          <w:rFonts w:ascii="Arial" w:hAnsi="Arial" w:cs="Arial"/>
          <w:b/>
          <w:i/>
        </w:rPr>
        <w:t>Organizations</w:t>
      </w:r>
    </w:p>
    <w:p w14:paraId="5B6F38B4" w14:textId="77777777" w:rsidR="008855A8" w:rsidRPr="001F4D3E" w:rsidRDefault="008855A8" w:rsidP="0030217E">
      <w:pPr>
        <w:widowControl w:val="0"/>
        <w:autoSpaceDE w:val="0"/>
        <w:spacing w:before="15" w:after="0" w:line="260" w:lineRule="exact"/>
        <w:ind w:left="2520" w:hanging="2520"/>
        <w:rPr>
          <w:rFonts w:ascii="Arial" w:hAnsi="Arial" w:cs="Arial"/>
        </w:rPr>
      </w:pPr>
    </w:p>
    <w:tbl>
      <w:tblPr>
        <w:tblW w:w="10980" w:type="dxa"/>
        <w:tblInd w:w="18" w:type="dxa"/>
        <w:tblLayout w:type="fixed"/>
        <w:tblLook w:val="0000" w:firstRow="0" w:lastRow="0" w:firstColumn="0" w:lastColumn="0" w:noHBand="0" w:noVBand="0"/>
      </w:tblPr>
      <w:tblGrid>
        <w:gridCol w:w="2520"/>
        <w:gridCol w:w="8460"/>
      </w:tblGrid>
      <w:tr w:rsidR="00A31BAC" w:rsidRPr="001F4D3E" w14:paraId="05E4C716" w14:textId="77777777" w:rsidTr="00821CF6">
        <w:trPr>
          <w:trHeight w:val="1001"/>
        </w:trPr>
        <w:tc>
          <w:tcPr>
            <w:tcW w:w="2520" w:type="dxa"/>
            <w:shd w:val="clear" w:color="auto" w:fill="auto"/>
          </w:tcPr>
          <w:p w14:paraId="2CE43061"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bCs/>
                <w:i/>
                <w:iCs/>
              </w:rPr>
            </w:pPr>
            <w:r w:rsidRPr="001F4D3E">
              <w:rPr>
                <w:rFonts w:ascii="Arial" w:hAnsi="Arial" w:cs="Arial"/>
                <w:bCs/>
                <w:iCs/>
              </w:rPr>
              <w:t>2012</w:t>
            </w:r>
          </w:p>
        </w:tc>
        <w:tc>
          <w:tcPr>
            <w:tcW w:w="8460" w:type="dxa"/>
            <w:shd w:val="clear" w:color="auto" w:fill="auto"/>
          </w:tcPr>
          <w:p w14:paraId="4920BFE5"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bCs/>
                <w:iCs/>
              </w:rPr>
            </w:pPr>
            <w:r w:rsidRPr="001F4D3E">
              <w:rPr>
                <w:rFonts w:ascii="Arial" w:hAnsi="Arial" w:cs="Arial"/>
                <w:bCs/>
                <w:i/>
                <w:iCs/>
              </w:rPr>
              <w:t>Division 45 Suite Volunteer</w:t>
            </w:r>
          </w:p>
          <w:p w14:paraId="086E990C"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bCs/>
                <w:iCs/>
              </w:rPr>
            </w:pPr>
            <w:r w:rsidRPr="001F4D3E">
              <w:rPr>
                <w:rFonts w:ascii="Arial" w:hAnsi="Arial" w:cs="Arial"/>
                <w:bCs/>
                <w:iCs/>
              </w:rPr>
              <w:t>American Psychological Association Division 45</w:t>
            </w:r>
          </w:p>
          <w:p w14:paraId="15F22792"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bCs/>
                <w:iCs/>
              </w:rPr>
              <w:t xml:space="preserve">2012 APA Annual Convention, Orlando, Florida </w:t>
            </w:r>
          </w:p>
        </w:tc>
      </w:tr>
      <w:tr w:rsidR="00A31BAC" w:rsidRPr="001F4D3E" w14:paraId="7224BFA2" w14:textId="77777777" w:rsidTr="00821CF6">
        <w:tc>
          <w:tcPr>
            <w:tcW w:w="2520" w:type="dxa"/>
            <w:shd w:val="clear" w:color="auto" w:fill="auto"/>
          </w:tcPr>
          <w:p w14:paraId="0ED697C3"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bCs/>
                <w:i/>
                <w:iCs/>
              </w:rPr>
            </w:pPr>
            <w:r w:rsidRPr="001F4D3E">
              <w:rPr>
                <w:rFonts w:ascii="Arial" w:hAnsi="Arial" w:cs="Arial"/>
                <w:bCs/>
                <w:iCs/>
              </w:rPr>
              <w:t>2010-2012</w:t>
            </w:r>
          </w:p>
        </w:tc>
        <w:tc>
          <w:tcPr>
            <w:tcW w:w="8460" w:type="dxa"/>
            <w:shd w:val="clear" w:color="auto" w:fill="auto"/>
          </w:tcPr>
          <w:p w14:paraId="5988DA1F"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bCs/>
                <w:i/>
                <w:iCs/>
              </w:rPr>
              <w:t>Annual Book Drive Fundraiser Co-Chair</w:t>
            </w:r>
          </w:p>
        </w:tc>
      </w:tr>
      <w:tr w:rsidR="00A31BAC" w:rsidRPr="001F4D3E" w14:paraId="6B83C871" w14:textId="77777777" w:rsidTr="00821CF6">
        <w:trPr>
          <w:trHeight w:val="443"/>
        </w:trPr>
        <w:tc>
          <w:tcPr>
            <w:tcW w:w="2520" w:type="dxa"/>
            <w:shd w:val="clear" w:color="auto" w:fill="auto"/>
          </w:tcPr>
          <w:p w14:paraId="06D8AB08" w14:textId="77777777" w:rsidR="00A31BAC" w:rsidRPr="001F4D3E" w:rsidRDefault="00A31BAC" w:rsidP="0030217E">
            <w:pPr>
              <w:widowControl w:val="0"/>
              <w:tabs>
                <w:tab w:val="left" w:pos="720"/>
              </w:tabs>
              <w:autoSpaceDE w:val="0"/>
              <w:snapToGrid w:val="0"/>
              <w:spacing w:after="0" w:line="240" w:lineRule="auto"/>
              <w:ind w:left="2520" w:hanging="2520"/>
              <w:rPr>
                <w:rFonts w:ascii="Arial" w:hAnsi="Arial" w:cs="Arial"/>
                <w:bCs/>
                <w:iCs/>
              </w:rPr>
            </w:pPr>
          </w:p>
        </w:tc>
        <w:tc>
          <w:tcPr>
            <w:tcW w:w="8460" w:type="dxa"/>
            <w:shd w:val="clear" w:color="auto" w:fill="auto"/>
          </w:tcPr>
          <w:p w14:paraId="41260B14"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bCs/>
                <w:iCs/>
              </w:rPr>
              <w:t>Asian American Psychological Association (AAPA)</w:t>
            </w:r>
          </w:p>
        </w:tc>
      </w:tr>
      <w:tr w:rsidR="00A31BAC" w:rsidRPr="001F4D3E" w14:paraId="218BF19F" w14:textId="77777777" w:rsidTr="00821CF6">
        <w:trPr>
          <w:trHeight w:val="304"/>
        </w:trPr>
        <w:tc>
          <w:tcPr>
            <w:tcW w:w="2520" w:type="dxa"/>
            <w:shd w:val="clear" w:color="auto" w:fill="auto"/>
          </w:tcPr>
          <w:p w14:paraId="39AD9083"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bCs/>
                <w:i/>
                <w:iCs/>
              </w:rPr>
            </w:pPr>
            <w:r w:rsidRPr="001F4D3E">
              <w:rPr>
                <w:rFonts w:ascii="Arial" w:hAnsi="Arial" w:cs="Arial"/>
                <w:bCs/>
                <w:iCs/>
              </w:rPr>
              <w:t>2010-2012</w:t>
            </w:r>
          </w:p>
        </w:tc>
        <w:tc>
          <w:tcPr>
            <w:tcW w:w="8460" w:type="dxa"/>
            <w:shd w:val="clear" w:color="auto" w:fill="auto"/>
          </w:tcPr>
          <w:p w14:paraId="528DB600"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bCs/>
                <w:i/>
                <w:iCs/>
              </w:rPr>
              <w:t>Undergraduate Representative</w:t>
            </w:r>
          </w:p>
        </w:tc>
      </w:tr>
      <w:tr w:rsidR="00A31BAC" w:rsidRPr="001F4D3E" w14:paraId="200009F9" w14:textId="77777777" w:rsidTr="00821CF6">
        <w:trPr>
          <w:trHeight w:val="416"/>
        </w:trPr>
        <w:tc>
          <w:tcPr>
            <w:tcW w:w="2520" w:type="dxa"/>
            <w:shd w:val="clear" w:color="auto" w:fill="auto"/>
          </w:tcPr>
          <w:p w14:paraId="10C12F84" w14:textId="77777777" w:rsidR="00A31BAC" w:rsidRPr="001F4D3E" w:rsidRDefault="00A31BAC" w:rsidP="0030217E">
            <w:pPr>
              <w:widowControl w:val="0"/>
              <w:tabs>
                <w:tab w:val="left" w:pos="720"/>
              </w:tabs>
              <w:autoSpaceDE w:val="0"/>
              <w:snapToGrid w:val="0"/>
              <w:spacing w:after="0" w:line="240" w:lineRule="auto"/>
              <w:ind w:left="2520" w:hanging="2520"/>
              <w:rPr>
                <w:rFonts w:ascii="Arial" w:hAnsi="Arial" w:cs="Arial"/>
                <w:bCs/>
                <w:iCs/>
              </w:rPr>
            </w:pPr>
          </w:p>
        </w:tc>
        <w:tc>
          <w:tcPr>
            <w:tcW w:w="8460" w:type="dxa"/>
            <w:shd w:val="clear" w:color="auto" w:fill="auto"/>
          </w:tcPr>
          <w:p w14:paraId="5E488AC1" w14:textId="77777777" w:rsidR="00A31BAC" w:rsidRPr="001F4D3E" w:rsidRDefault="00A31BAC"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bCs/>
                <w:iCs/>
              </w:rPr>
              <w:t>Division of Students, Asian American Psychological Association (DoS, AAPA)</w:t>
            </w:r>
          </w:p>
        </w:tc>
      </w:tr>
    </w:tbl>
    <w:p w14:paraId="1CA09ADD" w14:textId="515C80CC" w:rsidR="008855A8" w:rsidRPr="001F4D3E" w:rsidRDefault="008855A8" w:rsidP="0030217E">
      <w:pPr>
        <w:widowControl w:val="0"/>
        <w:autoSpaceDE w:val="0"/>
        <w:spacing w:after="120" w:line="240" w:lineRule="auto"/>
        <w:ind w:left="2520" w:hanging="2520"/>
        <w:rPr>
          <w:rFonts w:ascii="Arial" w:hAnsi="Arial" w:cs="Arial"/>
          <w:bCs/>
          <w:iCs/>
        </w:rPr>
      </w:pPr>
      <w:r w:rsidRPr="001F4D3E">
        <w:rPr>
          <w:rFonts w:ascii="Arial" w:hAnsi="Arial" w:cs="Arial"/>
          <w:b/>
          <w:bCs/>
          <w:i/>
          <w:iCs/>
        </w:rPr>
        <w:t>Department</w:t>
      </w:r>
      <w:r w:rsidRPr="001F4D3E">
        <w:rPr>
          <w:rFonts w:ascii="Arial" w:hAnsi="Arial" w:cs="Arial"/>
          <w:b/>
          <w:bCs/>
          <w:i/>
          <w:iCs/>
          <w:spacing w:val="-10"/>
        </w:rPr>
        <w:t>al</w:t>
      </w:r>
    </w:p>
    <w:tbl>
      <w:tblPr>
        <w:tblW w:w="0" w:type="auto"/>
        <w:tblInd w:w="18" w:type="dxa"/>
        <w:tblLayout w:type="fixed"/>
        <w:tblLook w:val="0000" w:firstRow="0" w:lastRow="0" w:firstColumn="0" w:lastColumn="0" w:noHBand="0" w:noVBand="0"/>
      </w:tblPr>
      <w:tblGrid>
        <w:gridCol w:w="2520"/>
        <w:gridCol w:w="8460"/>
      </w:tblGrid>
      <w:tr w:rsidR="006C1BFB" w:rsidRPr="001F4D3E" w14:paraId="60A4AD31" w14:textId="77777777" w:rsidTr="0004395D">
        <w:trPr>
          <w:trHeight w:val="738"/>
        </w:trPr>
        <w:tc>
          <w:tcPr>
            <w:tcW w:w="2520" w:type="dxa"/>
            <w:shd w:val="clear" w:color="auto" w:fill="auto"/>
          </w:tcPr>
          <w:p w14:paraId="13A93507" w14:textId="1CA0093A" w:rsidR="006C1BFB" w:rsidRPr="001F4D3E" w:rsidRDefault="006C1BFB" w:rsidP="006C1BFB">
            <w:pPr>
              <w:widowControl w:val="0"/>
              <w:tabs>
                <w:tab w:val="center" w:pos="1152"/>
              </w:tabs>
              <w:autoSpaceDE w:val="0"/>
              <w:spacing w:after="0" w:line="240" w:lineRule="auto"/>
              <w:ind w:left="2520" w:hanging="2520"/>
              <w:rPr>
                <w:rFonts w:ascii="Arial" w:hAnsi="Arial" w:cs="Arial"/>
                <w:bCs/>
                <w:iCs/>
              </w:rPr>
            </w:pPr>
            <w:r>
              <w:rPr>
                <w:rFonts w:ascii="Arial" w:hAnsi="Arial" w:cs="Arial"/>
                <w:bCs/>
                <w:iCs/>
              </w:rPr>
              <w:t>2022-2023</w:t>
            </w:r>
          </w:p>
        </w:tc>
        <w:tc>
          <w:tcPr>
            <w:tcW w:w="8460" w:type="dxa"/>
            <w:shd w:val="clear" w:color="auto" w:fill="auto"/>
          </w:tcPr>
          <w:p w14:paraId="6123970D" w14:textId="2A09A674" w:rsidR="00337B06" w:rsidRDefault="00337B06" w:rsidP="0030217E">
            <w:pPr>
              <w:widowControl w:val="0"/>
              <w:tabs>
                <w:tab w:val="left" w:pos="720"/>
              </w:tabs>
              <w:autoSpaceDE w:val="0"/>
              <w:spacing w:after="0" w:line="240" w:lineRule="auto"/>
              <w:ind w:left="2520" w:hanging="2520"/>
              <w:rPr>
                <w:rFonts w:ascii="Arial" w:hAnsi="Arial" w:cs="Arial"/>
                <w:bCs/>
                <w:i/>
              </w:rPr>
            </w:pPr>
            <w:r>
              <w:rPr>
                <w:rFonts w:ascii="Arial" w:hAnsi="Arial" w:cs="Arial"/>
                <w:bCs/>
                <w:i/>
              </w:rPr>
              <w:t>Cancer Faculty Search Committee Member</w:t>
            </w:r>
          </w:p>
          <w:p w14:paraId="4436B44F" w14:textId="280646A9" w:rsidR="006C1BFB" w:rsidRDefault="006C1BFB" w:rsidP="0030217E">
            <w:pPr>
              <w:widowControl w:val="0"/>
              <w:tabs>
                <w:tab w:val="left" w:pos="720"/>
              </w:tabs>
              <w:autoSpaceDE w:val="0"/>
              <w:spacing w:after="0" w:line="240" w:lineRule="auto"/>
              <w:ind w:left="2520" w:hanging="2520"/>
              <w:rPr>
                <w:rFonts w:ascii="Arial" w:hAnsi="Arial" w:cs="Arial"/>
                <w:bCs/>
                <w:iCs/>
              </w:rPr>
            </w:pPr>
            <w:r w:rsidRPr="00337B06">
              <w:rPr>
                <w:rFonts w:ascii="Arial" w:hAnsi="Arial" w:cs="Arial"/>
                <w:bCs/>
                <w:iCs/>
              </w:rPr>
              <w:t>Division of Epidemiology and Community Health</w:t>
            </w:r>
            <w:r w:rsidR="001670F5">
              <w:rPr>
                <w:rFonts w:ascii="Arial" w:hAnsi="Arial" w:cs="Arial"/>
                <w:bCs/>
                <w:iCs/>
              </w:rPr>
              <w:t>, School of Public Health</w:t>
            </w:r>
          </w:p>
          <w:p w14:paraId="5D0D8CEA" w14:textId="59A30ED1" w:rsidR="001670F5" w:rsidRDefault="001670F5" w:rsidP="0030217E">
            <w:pPr>
              <w:widowControl w:val="0"/>
              <w:tabs>
                <w:tab w:val="left" w:pos="720"/>
              </w:tabs>
              <w:autoSpaceDE w:val="0"/>
              <w:spacing w:after="0" w:line="240" w:lineRule="auto"/>
              <w:ind w:left="2520" w:hanging="2520"/>
              <w:rPr>
                <w:rFonts w:ascii="Arial" w:hAnsi="Arial" w:cs="Arial"/>
                <w:bCs/>
                <w:iCs/>
              </w:rPr>
            </w:pPr>
            <w:r>
              <w:rPr>
                <w:rFonts w:ascii="Arial" w:hAnsi="Arial" w:cs="Arial"/>
                <w:bCs/>
                <w:iCs/>
              </w:rPr>
              <w:t>University of Minnesota – Twin Cities, Minneapolis, Minnesota.</w:t>
            </w:r>
          </w:p>
          <w:p w14:paraId="5D6401C4" w14:textId="01B021CE" w:rsidR="001670F5" w:rsidRPr="00337B06" w:rsidRDefault="001670F5" w:rsidP="0030217E">
            <w:pPr>
              <w:widowControl w:val="0"/>
              <w:tabs>
                <w:tab w:val="left" w:pos="720"/>
              </w:tabs>
              <w:autoSpaceDE w:val="0"/>
              <w:spacing w:after="0" w:line="240" w:lineRule="auto"/>
              <w:ind w:left="2520" w:hanging="2520"/>
              <w:rPr>
                <w:rFonts w:ascii="Arial" w:hAnsi="Arial" w:cs="Arial"/>
                <w:bCs/>
                <w:iCs/>
              </w:rPr>
            </w:pPr>
          </w:p>
        </w:tc>
      </w:tr>
      <w:tr w:rsidR="00BD7F2E" w:rsidRPr="001F4D3E" w14:paraId="007D673E" w14:textId="77777777" w:rsidTr="0004395D">
        <w:trPr>
          <w:trHeight w:val="738"/>
        </w:trPr>
        <w:tc>
          <w:tcPr>
            <w:tcW w:w="2520" w:type="dxa"/>
            <w:shd w:val="clear" w:color="auto" w:fill="auto"/>
          </w:tcPr>
          <w:p w14:paraId="5861C9FB" w14:textId="31D6DA97" w:rsidR="00BD7F2E" w:rsidRPr="001F4D3E" w:rsidRDefault="00BD7F2E" w:rsidP="006C1BFB">
            <w:pPr>
              <w:widowControl w:val="0"/>
              <w:tabs>
                <w:tab w:val="center" w:pos="1152"/>
              </w:tabs>
              <w:autoSpaceDE w:val="0"/>
              <w:spacing w:after="0" w:line="240" w:lineRule="auto"/>
              <w:ind w:left="2520" w:hanging="2520"/>
              <w:rPr>
                <w:rFonts w:ascii="Arial" w:hAnsi="Arial" w:cs="Arial"/>
                <w:bCs/>
                <w:iCs/>
              </w:rPr>
            </w:pPr>
            <w:r w:rsidRPr="001F4D3E">
              <w:rPr>
                <w:rFonts w:ascii="Arial" w:hAnsi="Arial" w:cs="Arial"/>
                <w:bCs/>
                <w:iCs/>
              </w:rPr>
              <w:t>2018</w:t>
            </w:r>
            <w:r w:rsidR="006C1BFB">
              <w:rPr>
                <w:rFonts w:ascii="Arial" w:hAnsi="Arial" w:cs="Arial"/>
                <w:bCs/>
                <w:iCs/>
              </w:rPr>
              <w:tab/>
            </w:r>
          </w:p>
        </w:tc>
        <w:tc>
          <w:tcPr>
            <w:tcW w:w="8460" w:type="dxa"/>
            <w:shd w:val="clear" w:color="auto" w:fill="auto"/>
          </w:tcPr>
          <w:p w14:paraId="3A8E76C7" w14:textId="77777777" w:rsidR="00BD7F2E" w:rsidRPr="001F4D3E" w:rsidRDefault="00BD7F2E" w:rsidP="0030217E">
            <w:pPr>
              <w:widowControl w:val="0"/>
              <w:tabs>
                <w:tab w:val="left" w:pos="720"/>
              </w:tabs>
              <w:autoSpaceDE w:val="0"/>
              <w:spacing w:after="0" w:line="240" w:lineRule="auto"/>
              <w:ind w:left="2520" w:hanging="2520"/>
              <w:rPr>
                <w:rFonts w:ascii="Arial" w:hAnsi="Arial" w:cs="Arial"/>
                <w:bCs/>
                <w:i/>
              </w:rPr>
            </w:pPr>
            <w:r w:rsidRPr="001F4D3E">
              <w:rPr>
                <w:rFonts w:ascii="Arial" w:hAnsi="Arial" w:cs="Arial"/>
                <w:bCs/>
                <w:i/>
              </w:rPr>
              <w:t xml:space="preserve">Cancer Prevention Leading Mentor Award Committee </w:t>
            </w:r>
            <w:r w:rsidR="00A36B62" w:rsidRPr="001F4D3E">
              <w:rPr>
                <w:rFonts w:ascii="Arial" w:hAnsi="Arial" w:cs="Arial"/>
                <w:bCs/>
                <w:i/>
              </w:rPr>
              <w:t>Chair</w:t>
            </w:r>
          </w:p>
          <w:p w14:paraId="066F8CE8" w14:textId="77777777" w:rsidR="00BD7F2E" w:rsidRPr="001F4D3E" w:rsidRDefault="00BD7F2E" w:rsidP="0030217E">
            <w:pPr>
              <w:widowControl w:val="0"/>
              <w:tabs>
                <w:tab w:val="left" w:pos="720"/>
              </w:tabs>
              <w:autoSpaceDE w:val="0"/>
              <w:spacing w:after="0" w:line="240" w:lineRule="auto"/>
              <w:ind w:left="2520" w:hanging="2520"/>
              <w:rPr>
                <w:rFonts w:ascii="Arial" w:hAnsi="Arial" w:cs="Arial"/>
                <w:bCs/>
              </w:rPr>
            </w:pPr>
            <w:r w:rsidRPr="001F4D3E">
              <w:rPr>
                <w:rFonts w:ascii="Arial" w:hAnsi="Arial" w:cs="Arial"/>
                <w:bCs/>
              </w:rPr>
              <w:t>University of Texas, MD Anderson Cancer Center</w:t>
            </w:r>
          </w:p>
        </w:tc>
      </w:tr>
      <w:tr w:rsidR="007B4BD4" w:rsidRPr="001F4D3E" w14:paraId="6608759D" w14:textId="77777777" w:rsidTr="0004395D">
        <w:trPr>
          <w:trHeight w:val="738"/>
        </w:trPr>
        <w:tc>
          <w:tcPr>
            <w:tcW w:w="2520" w:type="dxa"/>
            <w:shd w:val="clear" w:color="auto" w:fill="auto"/>
          </w:tcPr>
          <w:p w14:paraId="4A1DD556" w14:textId="460B82A8" w:rsidR="007B4BD4" w:rsidRPr="001F4D3E" w:rsidRDefault="007B4BD4" w:rsidP="0030217E">
            <w:pPr>
              <w:widowControl w:val="0"/>
              <w:tabs>
                <w:tab w:val="left" w:pos="720"/>
              </w:tabs>
              <w:autoSpaceDE w:val="0"/>
              <w:spacing w:after="0" w:line="240" w:lineRule="auto"/>
              <w:ind w:left="2520" w:hanging="2520"/>
              <w:rPr>
                <w:rFonts w:ascii="Arial" w:hAnsi="Arial" w:cs="Arial"/>
                <w:bCs/>
                <w:iCs/>
              </w:rPr>
            </w:pPr>
            <w:r w:rsidRPr="001F4D3E">
              <w:rPr>
                <w:rFonts w:ascii="Arial" w:hAnsi="Arial" w:cs="Arial"/>
                <w:bCs/>
                <w:iCs/>
              </w:rPr>
              <w:t>2017</w:t>
            </w:r>
          </w:p>
        </w:tc>
        <w:tc>
          <w:tcPr>
            <w:tcW w:w="8460" w:type="dxa"/>
            <w:shd w:val="clear" w:color="auto" w:fill="auto"/>
          </w:tcPr>
          <w:p w14:paraId="31955446" w14:textId="4E4DA05E" w:rsidR="007B4BD4" w:rsidRPr="001F4D3E" w:rsidRDefault="007B4BD4" w:rsidP="0030217E">
            <w:pPr>
              <w:widowControl w:val="0"/>
              <w:tabs>
                <w:tab w:val="left" w:pos="720"/>
              </w:tabs>
              <w:autoSpaceDE w:val="0"/>
              <w:spacing w:after="0" w:line="240" w:lineRule="auto"/>
              <w:ind w:left="2520" w:hanging="2520"/>
              <w:rPr>
                <w:rFonts w:ascii="Arial" w:hAnsi="Arial" w:cs="Arial"/>
                <w:bCs/>
                <w:iCs/>
              </w:rPr>
            </w:pPr>
            <w:r w:rsidRPr="001F4D3E">
              <w:rPr>
                <w:rFonts w:ascii="Arial" w:hAnsi="Arial" w:cs="Arial"/>
                <w:bCs/>
                <w:i/>
                <w:iCs/>
              </w:rPr>
              <w:t>Student Member, Multicultural Committee</w:t>
            </w:r>
          </w:p>
          <w:p w14:paraId="758E0FFE" w14:textId="48CEDBF1" w:rsidR="007B4BD4" w:rsidRPr="001F4D3E" w:rsidRDefault="007B4BD4" w:rsidP="0030217E">
            <w:pPr>
              <w:widowControl w:val="0"/>
              <w:tabs>
                <w:tab w:val="left" w:pos="720"/>
              </w:tabs>
              <w:autoSpaceDE w:val="0"/>
              <w:spacing w:after="0" w:line="240" w:lineRule="auto"/>
              <w:ind w:left="2520" w:hanging="2520"/>
              <w:rPr>
                <w:rFonts w:ascii="Arial" w:hAnsi="Arial" w:cs="Arial"/>
                <w:bCs/>
                <w:i/>
              </w:rPr>
            </w:pPr>
            <w:r w:rsidRPr="001F4D3E">
              <w:rPr>
                <w:rFonts w:ascii="Arial" w:hAnsi="Arial" w:cs="Arial"/>
                <w:bCs/>
                <w:iCs/>
              </w:rPr>
              <w:t>NMVAHCS Southwest Consortium, Albuquerque, NM</w:t>
            </w:r>
          </w:p>
        </w:tc>
      </w:tr>
      <w:tr w:rsidR="008855A8" w:rsidRPr="001F4D3E" w14:paraId="39AB463C" w14:textId="77777777" w:rsidTr="0004395D">
        <w:trPr>
          <w:trHeight w:val="738"/>
        </w:trPr>
        <w:tc>
          <w:tcPr>
            <w:tcW w:w="2520" w:type="dxa"/>
            <w:shd w:val="clear" w:color="auto" w:fill="auto"/>
          </w:tcPr>
          <w:p w14:paraId="65EE6986" w14:textId="0CBDDB96" w:rsidR="008855A8" w:rsidRPr="001F4D3E" w:rsidRDefault="00BD2E20" w:rsidP="0030217E">
            <w:pPr>
              <w:widowControl w:val="0"/>
              <w:tabs>
                <w:tab w:val="left" w:pos="720"/>
              </w:tabs>
              <w:autoSpaceDE w:val="0"/>
              <w:spacing w:after="0" w:line="240" w:lineRule="auto"/>
              <w:ind w:left="2520" w:hanging="2520"/>
              <w:rPr>
                <w:rFonts w:ascii="Arial" w:hAnsi="Arial" w:cs="Arial"/>
                <w:bCs/>
                <w:i/>
              </w:rPr>
            </w:pPr>
            <w:r w:rsidRPr="001F4D3E">
              <w:rPr>
                <w:rFonts w:ascii="Arial" w:hAnsi="Arial" w:cs="Arial"/>
                <w:bCs/>
                <w:iCs/>
              </w:rPr>
              <w:lastRenderedPageBreak/>
              <w:t>2011-</w:t>
            </w:r>
            <w:r w:rsidR="007B4BD4" w:rsidRPr="001F4D3E">
              <w:rPr>
                <w:rFonts w:ascii="Arial" w:hAnsi="Arial" w:cs="Arial"/>
                <w:bCs/>
                <w:iCs/>
              </w:rPr>
              <w:t>2016</w:t>
            </w:r>
          </w:p>
        </w:tc>
        <w:tc>
          <w:tcPr>
            <w:tcW w:w="8460" w:type="dxa"/>
            <w:shd w:val="clear" w:color="auto" w:fill="auto"/>
          </w:tcPr>
          <w:p w14:paraId="065315C6" w14:textId="77777777" w:rsidR="008855A8" w:rsidRPr="001F4D3E" w:rsidRDefault="008855A8"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bCs/>
                <w:i/>
              </w:rPr>
              <w:t>Student Member, Diversity Committee</w:t>
            </w:r>
          </w:p>
          <w:p w14:paraId="3C76EE93" w14:textId="77777777" w:rsidR="008855A8" w:rsidRPr="001F4D3E" w:rsidRDefault="008855A8"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rPr>
              <w:t>Clinical Interest Group. Michigan</w:t>
            </w:r>
            <w:r w:rsidRPr="001F4D3E">
              <w:rPr>
                <w:rFonts w:ascii="Arial" w:hAnsi="Arial" w:cs="Arial"/>
                <w:spacing w:val="1"/>
              </w:rPr>
              <w:t xml:space="preserve"> </w:t>
            </w:r>
            <w:r w:rsidRPr="001F4D3E">
              <w:rPr>
                <w:rFonts w:ascii="Arial" w:hAnsi="Arial" w:cs="Arial"/>
              </w:rPr>
              <w:t>State University, East Lansing, Michigan</w:t>
            </w:r>
          </w:p>
        </w:tc>
      </w:tr>
      <w:tr w:rsidR="008855A8" w:rsidRPr="001F4D3E" w14:paraId="361D41EF" w14:textId="77777777" w:rsidTr="0004395D">
        <w:trPr>
          <w:trHeight w:val="304"/>
        </w:trPr>
        <w:tc>
          <w:tcPr>
            <w:tcW w:w="2520" w:type="dxa"/>
            <w:shd w:val="clear" w:color="auto" w:fill="auto"/>
          </w:tcPr>
          <w:p w14:paraId="7AB2348D" w14:textId="77777777" w:rsidR="008855A8" w:rsidRPr="001F4D3E" w:rsidRDefault="008855A8" w:rsidP="0030217E">
            <w:pPr>
              <w:widowControl w:val="0"/>
              <w:tabs>
                <w:tab w:val="left" w:pos="720"/>
              </w:tabs>
              <w:autoSpaceDE w:val="0"/>
              <w:spacing w:after="0" w:line="240" w:lineRule="auto"/>
              <w:ind w:left="2520" w:hanging="2520"/>
              <w:rPr>
                <w:rFonts w:ascii="Arial" w:hAnsi="Arial" w:cs="Arial"/>
                <w:bCs/>
                <w:i/>
              </w:rPr>
            </w:pPr>
            <w:r w:rsidRPr="001F4D3E">
              <w:rPr>
                <w:rFonts w:ascii="Arial" w:hAnsi="Arial" w:cs="Arial"/>
                <w:bCs/>
                <w:iCs/>
              </w:rPr>
              <w:t>2010</w:t>
            </w:r>
          </w:p>
        </w:tc>
        <w:tc>
          <w:tcPr>
            <w:tcW w:w="8460" w:type="dxa"/>
            <w:shd w:val="clear" w:color="auto" w:fill="auto"/>
          </w:tcPr>
          <w:p w14:paraId="2196ED60" w14:textId="77777777" w:rsidR="008855A8" w:rsidRPr="001F4D3E" w:rsidRDefault="008855A8"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bCs/>
                <w:i/>
              </w:rPr>
              <w:t>Student</w:t>
            </w:r>
            <w:r w:rsidRPr="001F4D3E">
              <w:rPr>
                <w:rFonts w:ascii="Arial" w:hAnsi="Arial" w:cs="Arial"/>
                <w:bCs/>
                <w:i/>
                <w:spacing w:val="-10"/>
              </w:rPr>
              <w:t xml:space="preserve"> </w:t>
            </w:r>
            <w:r w:rsidRPr="001F4D3E">
              <w:rPr>
                <w:rFonts w:ascii="Arial" w:hAnsi="Arial" w:cs="Arial"/>
                <w:bCs/>
                <w:i/>
              </w:rPr>
              <w:t>Representative</w:t>
            </w:r>
            <w:r w:rsidRPr="001F4D3E">
              <w:rPr>
                <w:rFonts w:ascii="Arial" w:hAnsi="Arial" w:cs="Arial"/>
                <w:bCs/>
              </w:rPr>
              <w:t>,</w:t>
            </w:r>
            <w:r w:rsidRPr="001F4D3E">
              <w:rPr>
                <w:rFonts w:ascii="Arial" w:hAnsi="Arial" w:cs="Arial"/>
                <w:b/>
                <w:bCs/>
              </w:rPr>
              <w:t xml:space="preserve"> </w:t>
            </w:r>
            <w:r w:rsidRPr="001F4D3E">
              <w:rPr>
                <w:rFonts w:ascii="Arial" w:hAnsi="Arial" w:cs="Arial"/>
                <w:i/>
                <w:iCs/>
              </w:rPr>
              <w:t>Diversity</w:t>
            </w:r>
            <w:r w:rsidRPr="001F4D3E">
              <w:rPr>
                <w:rFonts w:ascii="Arial" w:hAnsi="Arial" w:cs="Arial"/>
                <w:i/>
                <w:iCs/>
                <w:spacing w:val="-1"/>
              </w:rPr>
              <w:t xml:space="preserve"> </w:t>
            </w:r>
            <w:r w:rsidRPr="001F4D3E">
              <w:rPr>
                <w:rFonts w:ascii="Arial" w:hAnsi="Arial" w:cs="Arial"/>
                <w:i/>
                <w:iCs/>
              </w:rPr>
              <w:t>Information</w:t>
            </w:r>
            <w:r w:rsidRPr="001F4D3E">
              <w:rPr>
                <w:rFonts w:ascii="Arial" w:hAnsi="Arial" w:cs="Arial"/>
                <w:i/>
                <w:iCs/>
                <w:spacing w:val="-1"/>
              </w:rPr>
              <w:t xml:space="preserve"> </w:t>
            </w:r>
            <w:r w:rsidRPr="001F4D3E">
              <w:rPr>
                <w:rFonts w:ascii="Arial" w:hAnsi="Arial" w:cs="Arial"/>
                <w:i/>
                <w:iCs/>
              </w:rPr>
              <w:t>Panel</w:t>
            </w:r>
            <w:r w:rsidRPr="001F4D3E">
              <w:rPr>
                <w:rFonts w:ascii="Arial" w:hAnsi="Arial" w:cs="Arial"/>
                <w:i/>
                <w:iCs/>
                <w:spacing w:val="1"/>
              </w:rPr>
              <w:t xml:space="preserve"> </w:t>
            </w:r>
            <w:r w:rsidRPr="001F4D3E">
              <w:rPr>
                <w:rFonts w:ascii="Arial" w:hAnsi="Arial" w:cs="Arial"/>
              </w:rPr>
              <w:t xml:space="preserve">– </w:t>
            </w:r>
            <w:r w:rsidRPr="001F4D3E">
              <w:rPr>
                <w:rFonts w:ascii="Arial" w:hAnsi="Arial" w:cs="Arial"/>
                <w:i/>
                <w:iCs/>
              </w:rPr>
              <w:t>Graduate Admissions</w:t>
            </w:r>
          </w:p>
        </w:tc>
      </w:tr>
      <w:tr w:rsidR="008855A8" w:rsidRPr="001F4D3E" w14:paraId="22D92AA5" w14:textId="77777777" w:rsidTr="0004395D">
        <w:trPr>
          <w:trHeight w:val="241"/>
        </w:trPr>
        <w:tc>
          <w:tcPr>
            <w:tcW w:w="2520" w:type="dxa"/>
            <w:shd w:val="clear" w:color="auto" w:fill="auto"/>
          </w:tcPr>
          <w:p w14:paraId="1B77414C" w14:textId="77777777" w:rsidR="008855A8" w:rsidRPr="001F4D3E" w:rsidRDefault="008855A8" w:rsidP="0030217E">
            <w:pPr>
              <w:widowControl w:val="0"/>
              <w:tabs>
                <w:tab w:val="left" w:pos="720"/>
              </w:tabs>
              <w:autoSpaceDE w:val="0"/>
              <w:snapToGrid w:val="0"/>
              <w:spacing w:after="0" w:line="240" w:lineRule="auto"/>
              <w:ind w:left="2520" w:hanging="2520"/>
              <w:rPr>
                <w:rFonts w:ascii="Arial" w:hAnsi="Arial" w:cs="Arial"/>
                <w:b/>
                <w:bCs/>
                <w:iCs/>
              </w:rPr>
            </w:pPr>
          </w:p>
        </w:tc>
        <w:tc>
          <w:tcPr>
            <w:tcW w:w="8460" w:type="dxa"/>
            <w:shd w:val="clear" w:color="auto" w:fill="auto"/>
          </w:tcPr>
          <w:p w14:paraId="4910C16C" w14:textId="77777777" w:rsidR="008855A8" w:rsidRPr="001F4D3E" w:rsidRDefault="008855A8" w:rsidP="0030217E">
            <w:pPr>
              <w:widowControl w:val="0"/>
              <w:tabs>
                <w:tab w:val="left" w:pos="720"/>
              </w:tabs>
              <w:autoSpaceDE w:val="0"/>
              <w:spacing w:after="0" w:line="240" w:lineRule="auto"/>
              <w:ind w:left="2520" w:hanging="2520"/>
              <w:rPr>
                <w:rFonts w:ascii="Arial" w:hAnsi="Arial" w:cs="Arial"/>
              </w:rPr>
            </w:pPr>
            <w:r w:rsidRPr="001F4D3E">
              <w:rPr>
                <w:rFonts w:ascii="Arial" w:hAnsi="Arial" w:cs="Arial"/>
              </w:rPr>
              <w:t xml:space="preserve">Clinical Interest Group. Michigan State </w:t>
            </w:r>
            <w:r w:rsidRPr="001F4D3E">
              <w:rPr>
                <w:rFonts w:ascii="Arial" w:hAnsi="Arial" w:cs="Arial"/>
                <w:spacing w:val="-2"/>
              </w:rPr>
              <w:t>U</w:t>
            </w:r>
            <w:r w:rsidRPr="001F4D3E">
              <w:rPr>
                <w:rFonts w:ascii="Arial" w:hAnsi="Arial" w:cs="Arial"/>
              </w:rPr>
              <w:t>niver</w:t>
            </w:r>
            <w:r w:rsidRPr="001F4D3E">
              <w:rPr>
                <w:rFonts w:ascii="Arial" w:hAnsi="Arial" w:cs="Arial"/>
                <w:spacing w:val="-1"/>
              </w:rPr>
              <w:t>s</w:t>
            </w:r>
            <w:r w:rsidRPr="001F4D3E">
              <w:rPr>
                <w:rFonts w:ascii="Arial" w:hAnsi="Arial" w:cs="Arial"/>
              </w:rPr>
              <w:t>ity, E</w:t>
            </w:r>
            <w:r w:rsidRPr="001F4D3E">
              <w:rPr>
                <w:rFonts w:ascii="Arial" w:hAnsi="Arial" w:cs="Arial"/>
                <w:spacing w:val="-1"/>
              </w:rPr>
              <w:t>a</w:t>
            </w:r>
            <w:r w:rsidRPr="001F4D3E">
              <w:rPr>
                <w:rFonts w:ascii="Arial" w:hAnsi="Arial" w:cs="Arial"/>
              </w:rPr>
              <w:t>st Lansing,</w:t>
            </w:r>
            <w:r w:rsidRPr="001F4D3E">
              <w:rPr>
                <w:rFonts w:ascii="Arial" w:hAnsi="Arial" w:cs="Arial"/>
                <w:spacing w:val="-10"/>
              </w:rPr>
              <w:t xml:space="preserve"> </w:t>
            </w:r>
            <w:r w:rsidRPr="001F4D3E">
              <w:rPr>
                <w:rFonts w:ascii="Arial" w:hAnsi="Arial" w:cs="Arial"/>
              </w:rPr>
              <w:t>Michigan.</w:t>
            </w:r>
          </w:p>
        </w:tc>
      </w:tr>
    </w:tbl>
    <w:p w14:paraId="0045D0B1" w14:textId="77777777" w:rsidR="008855A8" w:rsidRPr="001F4D3E" w:rsidRDefault="008855A8" w:rsidP="0030217E">
      <w:pPr>
        <w:widowControl w:val="0"/>
        <w:autoSpaceDE w:val="0"/>
        <w:spacing w:after="0" w:line="200" w:lineRule="exact"/>
        <w:ind w:left="2520" w:hanging="2520"/>
        <w:rPr>
          <w:rFonts w:ascii="Arial" w:hAnsi="Arial" w:cs="Arial"/>
        </w:rPr>
      </w:pPr>
    </w:p>
    <w:p w14:paraId="1163B420" w14:textId="78CC4558" w:rsidR="008855A8" w:rsidRPr="001F4D3E" w:rsidRDefault="00294739" w:rsidP="0030217E">
      <w:pPr>
        <w:widowControl w:val="0"/>
        <w:tabs>
          <w:tab w:val="left" w:pos="2610"/>
        </w:tabs>
        <w:autoSpaceDE w:val="0"/>
        <w:spacing w:before="29" w:after="0" w:line="240" w:lineRule="auto"/>
        <w:ind w:left="2520" w:hanging="2520"/>
        <w:rPr>
          <w:rFonts w:ascii="Arial" w:hAnsi="Arial" w:cs="Arial"/>
          <w:bCs/>
        </w:rPr>
      </w:pPr>
      <w:r w:rsidRPr="001F4D3E">
        <w:rPr>
          <w:rFonts w:ascii="Arial" w:hAnsi="Arial" w:cs="Arial"/>
          <w:b/>
          <w:bCs/>
          <w:i/>
        </w:rPr>
        <w:t xml:space="preserve">Past and Present </w:t>
      </w:r>
      <w:r w:rsidR="008855A8" w:rsidRPr="001F4D3E">
        <w:rPr>
          <w:rFonts w:ascii="Arial" w:hAnsi="Arial" w:cs="Arial"/>
          <w:b/>
          <w:bCs/>
          <w:i/>
        </w:rPr>
        <w:t>Professional Affiliations</w:t>
      </w:r>
    </w:p>
    <w:p w14:paraId="4D2DD60D" w14:textId="0A8C8C74" w:rsidR="00294739" w:rsidRPr="001F4D3E" w:rsidRDefault="00294739" w:rsidP="0030217E">
      <w:pPr>
        <w:widowControl w:val="0"/>
        <w:autoSpaceDE w:val="0"/>
        <w:spacing w:before="29" w:after="120" w:line="240" w:lineRule="auto"/>
        <w:ind w:left="90"/>
        <w:rPr>
          <w:rFonts w:ascii="Arial" w:hAnsi="Arial" w:cs="Arial"/>
          <w:bCs/>
        </w:rPr>
      </w:pPr>
      <w:r w:rsidRPr="001F4D3E">
        <w:rPr>
          <w:rFonts w:ascii="Arial" w:hAnsi="Arial" w:cs="Arial"/>
          <w:bCs/>
        </w:rPr>
        <w:t>Society for Sleep Research, American Academy of Sleep Medicine, Society for Behavioral Medicine, Asian Ame</w:t>
      </w:r>
      <w:r w:rsidR="00127FF1" w:rsidRPr="001F4D3E">
        <w:rPr>
          <w:rFonts w:ascii="Arial" w:hAnsi="Arial" w:cs="Arial"/>
          <w:bCs/>
        </w:rPr>
        <w:t>rican Psychological Association</w:t>
      </w:r>
      <w:r w:rsidR="006A0512" w:rsidRPr="001F4D3E">
        <w:rPr>
          <w:rFonts w:ascii="Arial" w:hAnsi="Arial" w:cs="Arial"/>
          <w:bCs/>
        </w:rPr>
        <w:t>.</w:t>
      </w:r>
    </w:p>
    <w:sectPr w:rsidR="00294739" w:rsidRPr="001F4D3E" w:rsidSect="001C2922">
      <w:headerReference w:type="default" r:id="rId11"/>
      <w:pgSz w:w="12240" w:h="15840"/>
      <w:pgMar w:top="720" w:right="720" w:bottom="720" w:left="720" w:header="9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0EDB" w14:textId="77777777" w:rsidR="00D12ABC" w:rsidRDefault="00D12ABC" w:rsidP="008855A8">
      <w:pPr>
        <w:spacing w:after="0" w:line="240" w:lineRule="auto"/>
      </w:pPr>
      <w:r>
        <w:separator/>
      </w:r>
    </w:p>
  </w:endnote>
  <w:endnote w:type="continuationSeparator" w:id="0">
    <w:p w14:paraId="126BB525" w14:textId="77777777" w:rsidR="00D12ABC" w:rsidRDefault="00D12ABC" w:rsidP="0088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43AA" w14:textId="77777777" w:rsidR="00D12ABC" w:rsidRDefault="00D12ABC" w:rsidP="008855A8">
      <w:pPr>
        <w:spacing w:after="0" w:line="240" w:lineRule="auto"/>
      </w:pPr>
      <w:r>
        <w:separator/>
      </w:r>
    </w:p>
  </w:footnote>
  <w:footnote w:type="continuationSeparator" w:id="0">
    <w:p w14:paraId="09EB8777" w14:textId="77777777" w:rsidR="00D12ABC" w:rsidRDefault="00D12ABC" w:rsidP="00885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7912" w14:textId="77777777" w:rsidR="002909AA" w:rsidRPr="001F4D3E" w:rsidRDefault="002909AA">
    <w:pPr>
      <w:pStyle w:val="Header"/>
      <w:jc w:val="right"/>
      <w:rPr>
        <w:rFonts w:ascii="Arial" w:hAnsi="Arial" w:cs="Arial"/>
        <w:lang w:val="en-US"/>
      </w:rPr>
    </w:pPr>
  </w:p>
  <w:p w14:paraId="21350E6A" w14:textId="659F35F5" w:rsidR="002909AA" w:rsidRPr="001F4D3E" w:rsidRDefault="002909AA" w:rsidP="00180CD7">
    <w:pPr>
      <w:pStyle w:val="Header"/>
      <w:jc w:val="right"/>
      <w:rPr>
        <w:rFonts w:ascii="Arial" w:hAnsi="Arial" w:cs="Arial"/>
        <w:lang w:val="en-US"/>
      </w:rPr>
    </w:pPr>
    <w:r w:rsidRPr="001F4D3E">
      <w:rPr>
        <w:rFonts w:ascii="Arial" w:hAnsi="Arial" w:cs="Arial"/>
        <w:lang w:val="en-US"/>
      </w:rPr>
      <w:t>Ivan H.C. Wu</w:t>
    </w:r>
    <w:r w:rsidR="00E34A3D" w:rsidRPr="001F4D3E">
      <w:rPr>
        <w:rFonts w:ascii="Arial" w:hAnsi="Arial" w:cs="Arial"/>
        <w:lang w:val="en-US"/>
      </w:rPr>
      <w:t>, PhD.</w:t>
    </w:r>
    <w:r w:rsidRPr="001F4D3E">
      <w:rPr>
        <w:rFonts w:ascii="Arial" w:hAnsi="Arial" w:cs="Arial"/>
        <w:lang w:val="en-US"/>
      </w:rPr>
      <w:t xml:space="preserve"> </w:t>
    </w:r>
    <w:r w:rsidR="00970F78" w:rsidRPr="001F4D3E">
      <w:rPr>
        <w:rFonts w:ascii="Arial" w:hAnsi="Arial" w:cs="Arial"/>
        <w:lang w:val="en-US"/>
      </w:rPr>
      <w:t>(</w:t>
    </w:r>
    <w:r w:rsidR="00EA4033">
      <w:rPr>
        <w:rFonts w:ascii="Arial" w:hAnsi="Arial" w:cs="Arial"/>
        <w:lang w:val="en-US"/>
      </w:rPr>
      <w:t>06</w:t>
    </w:r>
    <w:r w:rsidR="006E158C" w:rsidRPr="001F4D3E">
      <w:rPr>
        <w:rFonts w:ascii="Arial" w:hAnsi="Arial" w:cs="Arial"/>
        <w:lang w:val="en-US"/>
      </w:rPr>
      <w:t>/</w:t>
    </w:r>
    <w:r w:rsidR="00EA4033">
      <w:rPr>
        <w:rFonts w:ascii="Arial" w:hAnsi="Arial" w:cs="Arial"/>
        <w:lang w:val="en-US"/>
      </w:rPr>
      <w:t>05</w:t>
    </w:r>
    <w:r w:rsidRPr="001F4D3E">
      <w:rPr>
        <w:rFonts w:ascii="Arial" w:hAnsi="Arial" w:cs="Arial"/>
        <w:lang w:val="en-US"/>
      </w:rPr>
      <w:t>/</w:t>
    </w:r>
    <w:r w:rsidR="00EF03CD" w:rsidRPr="001F4D3E">
      <w:rPr>
        <w:rFonts w:ascii="Arial" w:hAnsi="Arial" w:cs="Arial"/>
        <w:lang w:val="en-US"/>
      </w:rPr>
      <w:t>202</w:t>
    </w:r>
    <w:r w:rsidR="00EA4033">
      <w:rPr>
        <w:rFonts w:ascii="Arial" w:hAnsi="Arial" w:cs="Arial"/>
        <w:lang w:val="en-US"/>
      </w:rPr>
      <w:t>2</w:t>
    </w:r>
    <w:r w:rsidRPr="001F4D3E">
      <w:rPr>
        <w:rFonts w:ascii="Arial" w:hAnsi="Arial" w:cs="Arial"/>
        <w:lang w:val="en-US"/>
      </w:rPr>
      <w:t xml:space="preserve">) </w:t>
    </w:r>
    <w:r w:rsidRPr="001F4D3E">
      <w:rPr>
        <w:rFonts w:ascii="Arial" w:hAnsi="Arial" w:cs="Arial"/>
      </w:rPr>
      <w:fldChar w:fldCharType="begin"/>
    </w:r>
    <w:r w:rsidRPr="001F4D3E">
      <w:rPr>
        <w:rFonts w:ascii="Arial" w:hAnsi="Arial" w:cs="Arial"/>
      </w:rPr>
      <w:instrText xml:space="preserve"> PAGE </w:instrText>
    </w:r>
    <w:r w:rsidRPr="001F4D3E">
      <w:rPr>
        <w:rFonts w:ascii="Arial" w:hAnsi="Arial" w:cs="Arial"/>
      </w:rPr>
      <w:fldChar w:fldCharType="separate"/>
    </w:r>
    <w:r w:rsidR="009E303F" w:rsidRPr="001F4D3E">
      <w:rPr>
        <w:rFonts w:ascii="Arial" w:hAnsi="Arial" w:cs="Arial"/>
        <w:noProof/>
      </w:rPr>
      <w:t>11</w:t>
    </w:r>
    <w:r w:rsidRPr="001F4D3E">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66369"/>
    <w:multiLevelType w:val="hybridMultilevel"/>
    <w:tmpl w:val="DBD4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65B2A"/>
    <w:multiLevelType w:val="hybridMultilevel"/>
    <w:tmpl w:val="6C48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B5AF8"/>
    <w:multiLevelType w:val="hybridMultilevel"/>
    <w:tmpl w:val="2CC03874"/>
    <w:lvl w:ilvl="0" w:tplc="23ACE95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A3633"/>
    <w:multiLevelType w:val="hybridMultilevel"/>
    <w:tmpl w:val="2CC03874"/>
    <w:lvl w:ilvl="0" w:tplc="23ACE95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06F55"/>
    <w:multiLevelType w:val="hybridMultilevel"/>
    <w:tmpl w:val="2CC03874"/>
    <w:lvl w:ilvl="0" w:tplc="23ACE95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A220D"/>
    <w:multiLevelType w:val="hybridMultilevel"/>
    <w:tmpl w:val="69DA3F5E"/>
    <w:lvl w:ilvl="0" w:tplc="87740B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73892"/>
    <w:multiLevelType w:val="hybridMultilevel"/>
    <w:tmpl w:val="FF142F54"/>
    <w:lvl w:ilvl="0" w:tplc="FE0223F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02510"/>
    <w:multiLevelType w:val="hybridMultilevel"/>
    <w:tmpl w:val="124E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76EA3"/>
    <w:multiLevelType w:val="hybridMultilevel"/>
    <w:tmpl w:val="6418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C796B"/>
    <w:multiLevelType w:val="hybridMultilevel"/>
    <w:tmpl w:val="C2D2AD38"/>
    <w:lvl w:ilvl="0" w:tplc="7FC62DF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00C08"/>
    <w:multiLevelType w:val="hybridMultilevel"/>
    <w:tmpl w:val="2CC03874"/>
    <w:lvl w:ilvl="0" w:tplc="23ACE95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73D1B"/>
    <w:multiLevelType w:val="multilevel"/>
    <w:tmpl w:val="EFCAA316"/>
    <w:lvl w:ilvl="0">
      <w:start w:val="1"/>
      <w:numFmt w:val="bullet"/>
      <w:lvlText w:val="●"/>
      <w:lvlJc w:val="left"/>
      <w:pPr>
        <w:ind w:left="720" w:hanging="360"/>
      </w:pPr>
      <w:rPr>
        <w:rFonts w:ascii="Arial" w:eastAsia="Arial" w:hAnsi="Arial" w:cs="Arial"/>
        <w:strike w:val="0"/>
        <w:dstrike w:val="0"/>
        <w:u w:val="none"/>
        <w:effect w:val="none"/>
      </w:rPr>
    </w:lvl>
    <w:lvl w:ilvl="1">
      <w:start w:val="1"/>
      <w:numFmt w:val="bullet"/>
      <w:lvlText w:val="○"/>
      <w:lvlJc w:val="left"/>
      <w:pPr>
        <w:ind w:left="1440" w:hanging="360"/>
      </w:pPr>
      <w:rPr>
        <w:rFonts w:ascii="Arial" w:eastAsia="Arial" w:hAnsi="Arial" w:cs="Arial"/>
        <w:strike w:val="0"/>
        <w:dstrike w:val="0"/>
        <w:u w:val="none"/>
        <w:effect w:val="none"/>
      </w:rPr>
    </w:lvl>
    <w:lvl w:ilvl="2">
      <w:start w:val="1"/>
      <w:numFmt w:val="bullet"/>
      <w:lvlText w:val="■"/>
      <w:lvlJc w:val="left"/>
      <w:pPr>
        <w:ind w:left="2160" w:hanging="360"/>
      </w:pPr>
      <w:rPr>
        <w:rFonts w:ascii="Arial" w:eastAsia="Arial" w:hAnsi="Arial" w:cs="Arial"/>
        <w:strike w:val="0"/>
        <w:dstrike w:val="0"/>
        <w:u w:val="none"/>
        <w:effect w:val="none"/>
      </w:rPr>
    </w:lvl>
    <w:lvl w:ilvl="3">
      <w:start w:val="1"/>
      <w:numFmt w:val="bullet"/>
      <w:lvlText w:val="●"/>
      <w:lvlJc w:val="left"/>
      <w:pPr>
        <w:ind w:left="2880" w:hanging="360"/>
      </w:pPr>
      <w:rPr>
        <w:rFonts w:ascii="Arial" w:eastAsia="Arial" w:hAnsi="Arial" w:cs="Arial"/>
        <w:strike w:val="0"/>
        <w:dstrike w:val="0"/>
        <w:u w:val="none"/>
        <w:effect w:val="none"/>
      </w:rPr>
    </w:lvl>
    <w:lvl w:ilvl="4">
      <w:start w:val="1"/>
      <w:numFmt w:val="bullet"/>
      <w:lvlText w:val="○"/>
      <w:lvlJc w:val="left"/>
      <w:pPr>
        <w:ind w:left="3600" w:hanging="360"/>
      </w:pPr>
      <w:rPr>
        <w:rFonts w:ascii="Arial" w:eastAsia="Arial" w:hAnsi="Arial" w:cs="Arial"/>
        <w:strike w:val="0"/>
        <w:dstrike w:val="0"/>
        <w:u w:val="none"/>
        <w:effect w:val="none"/>
      </w:rPr>
    </w:lvl>
    <w:lvl w:ilvl="5">
      <w:start w:val="1"/>
      <w:numFmt w:val="bullet"/>
      <w:lvlText w:val="■"/>
      <w:lvlJc w:val="left"/>
      <w:pPr>
        <w:ind w:left="4320" w:hanging="360"/>
      </w:pPr>
      <w:rPr>
        <w:rFonts w:ascii="Arial" w:eastAsia="Arial" w:hAnsi="Arial" w:cs="Arial"/>
        <w:strike w:val="0"/>
        <w:dstrike w:val="0"/>
        <w:u w:val="none"/>
        <w:effect w:val="none"/>
      </w:rPr>
    </w:lvl>
    <w:lvl w:ilvl="6">
      <w:start w:val="1"/>
      <w:numFmt w:val="bullet"/>
      <w:lvlText w:val="●"/>
      <w:lvlJc w:val="left"/>
      <w:pPr>
        <w:ind w:left="5040" w:hanging="360"/>
      </w:pPr>
      <w:rPr>
        <w:rFonts w:ascii="Arial" w:eastAsia="Arial" w:hAnsi="Arial" w:cs="Arial"/>
        <w:strike w:val="0"/>
        <w:dstrike w:val="0"/>
        <w:u w:val="none"/>
        <w:effect w:val="none"/>
      </w:rPr>
    </w:lvl>
    <w:lvl w:ilvl="7">
      <w:start w:val="1"/>
      <w:numFmt w:val="bullet"/>
      <w:lvlText w:val="○"/>
      <w:lvlJc w:val="left"/>
      <w:pPr>
        <w:ind w:left="5760" w:hanging="360"/>
      </w:pPr>
      <w:rPr>
        <w:rFonts w:ascii="Arial" w:eastAsia="Arial" w:hAnsi="Arial" w:cs="Arial"/>
        <w:strike w:val="0"/>
        <w:dstrike w:val="0"/>
        <w:u w:val="none"/>
        <w:effect w:val="none"/>
      </w:rPr>
    </w:lvl>
    <w:lvl w:ilvl="8">
      <w:start w:val="1"/>
      <w:numFmt w:val="bullet"/>
      <w:lvlText w:val="■"/>
      <w:lvlJc w:val="left"/>
      <w:pPr>
        <w:ind w:left="6480" w:hanging="360"/>
      </w:pPr>
      <w:rPr>
        <w:rFonts w:ascii="Arial" w:eastAsia="Arial" w:hAnsi="Arial" w:cs="Arial"/>
        <w:strike w:val="0"/>
        <w:dstrike w:val="0"/>
        <w:u w:val="none"/>
        <w:effect w:val="none"/>
      </w:rPr>
    </w:lvl>
  </w:abstractNum>
  <w:abstractNum w:abstractNumId="13" w15:restartNumberingAfterBreak="0">
    <w:nsid w:val="50DA1164"/>
    <w:multiLevelType w:val="hybridMultilevel"/>
    <w:tmpl w:val="AD82D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01F46"/>
    <w:multiLevelType w:val="hybridMultilevel"/>
    <w:tmpl w:val="762279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D4D5D"/>
    <w:multiLevelType w:val="hybridMultilevel"/>
    <w:tmpl w:val="BC00D530"/>
    <w:lvl w:ilvl="0" w:tplc="287ECF5E">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B636A"/>
    <w:multiLevelType w:val="hybridMultilevel"/>
    <w:tmpl w:val="30B87346"/>
    <w:lvl w:ilvl="0" w:tplc="B5B46D3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6544A"/>
    <w:multiLevelType w:val="hybridMultilevel"/>
    <w:tmpl w:val="FF142F54"/>
    <w:lvl w:ilvl="0" w:tplc="FE0223F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0457B"/>
    <w:multiLevelType w:val="hybridMultilevel"/>
    <w:tmpl w:val="C0145C84"/>
    <w:lvl w:ilvl="0" w:tplc="C69030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568EC"/>
    <w:multiLevelType w:val="hybridMultilevel"/>
    <w:tmpl w:val="E1C6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D03C1"/>
    <w:multiLevelType w:val="hybridMultilevel"/>
    <w:tmpl w:val="90C2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D6741"/>
    <w:multiLevelType w:val="hybridMultilevel"/>
    <w:tmpl w:val="D302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975410">
    <w:abstractNumId w:val="0"/>
  </w:num>
  <w:num w:numId="2" w16cid:durableId="1012299009">
    <w:abstractNumId w:val="13"/>
  </w:num>
  <w:num w:numId="3" w16cid:durableId="967737119">
    <w:abstractNumId w:val="16"/>
  </w:num>
  <w:num w:numId="4" w16cid:durableId="1634628901">
    <w:abstractNumId w:val="1"/>
  </w:num>
  <w:num w:numId="5" w16cid:durableId="2057003935">
    <w:abstractNumId w:val="2"/>
  </w:num>
  <w:num w:numId="6" w16cid:durableId="1464929414">
    <w:abstractNumId w:val="19"/>
  </w:num>
  <w:num w:numId="7" w16cid:durableId="1446921898">
    <w:abstractNumId w:val="15"/>
  </w:num>
  <w:num w:numId="8" w16cid:durableId="741759240">
    <w:abstractNumId w:val="10"/>
  </w:num>
  <w:num w:numId="9" w16cid:durableId="1484277631">
    <w:abstractNumId w:val="14"/>
  </w:num>
  <w:num w:numId="10" w16cid:durableId="358703383">
    <w:abstractNumId w:val="9"/>
  </w:num>
  <w:num w:numId="11" w16cid:durableId="683676222">
    <w:abstractNumId w:val="17"/>
  </w:num>
  <w:num w:numId="12" w16cid:durableId="1429154888">
    <w:abstractNumId w:val="11"/>
  </w:num>
  <w:num w:numId="13" w16cid:durableId="1923180310">
    <w:abstractNumId w:val="8"/>
  </w:num>
  <w:num w:numId="14" w16cid:durableId="1933004279">
    <w:abstractNumId w:val="4"/>
  </w:num>
  <w:num w:numId="15" w16cid:durableId="656081366">
    <w:abstractNumId w:val="3"/>
  </w:num>
  <w:num w:numId="16" w16cid:durableId="83454300">
    <w:abstractNumId w:val="12"/>
  </w:num>
  <w:num w:numId="17" w16cid:durableId="1264652749">
    <w:abstractNumId w:val="7"/>
  </w:num>
  <w:num w:numId="18" w16cid:durableId="1592543687">
    <w:abstractNumId w:val="18"/>
  </w:num>
  <w:num w:numId="19" w16cid:durableId="286858708">
    <w:abstractNumId w:val="5"/>
  </w:num>
  <w:num w:numId="20" w16cid:durableId="2116050414">
    <w:abstractNumId w:val="6"/>
  </w:num>
  <w:num w:numId="21" w16cid:durableId="782188930">
    <w:abstractNumId w:val="20"/>
  </w:num>
  <w:num w:numId="22" w16cid:durableId="7281107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C8"/>
    <w:rsid w:val="000007BE"/>
    <w:rsid w:val="000022A4"/>
    <w:rsid w:val="00003B67"/>
    <w:rsid w:val="00017EAC"/>
    <w:rsid w:val="000256B5"/>
    <w:rsid w:val="00025E90"/>
    <w:rsid w:val="00030A77"/>
    <w:rsid w:val="00034AD2"/>
    <w:rsid w:val="00036F48"/>
    <w:rsid w:val="0004395D"/>
    <w:rsid w:val="00044BCA"/>
    <w:rsid w:val="000456AD"/>
    <w:rsid w:val="00052250"/>
    <w:rsid w:val="000617A4"/>
    <w:rsid w:val="00061CEE"/>
    <w:rsid w:val="000630B1"/>
    <w:rsid w:val="00063DFE"/>
    <w:rsid w:val="00067CA4"/>
    <w:rsid w:val="00075C25"/>
    <w:rsid w:val="000827FA"/>
    <w:rsid w:val="00092D33"/>
    <w:rsid w:val="00095235"/>
    <w:rsid w:val="0009678D"/>
    <w:rsid w:val="0009774C"/>
    <w:rsid w:val="000A0F47"/>
    <w:rsid w:val="000A2949"/>
    <w:rsid w:val="000A2A21"/>
    <w:rsid w:val="000A67A2"/>
    <w:rsid w:val="000A7C0C"/>
    <w:rsid w:val="000B3849"/>
    <w:rsid w:val="000C3A8B"/>
    <w:rsid w:val="000C4B95"/>
    <w:rsid w:val="000C546F"/>
    <w:rsid w:val="000C7C17"/>
    <w:rsid w:val="000D0B4D"/>
    <w:rsid w:val="000D1A1C"/>
    <w:rsid w:val="000D4196"/>
    <w:rsid w:val="000D5968"/>
    <w:rsid w:val="000D66ED"/>
    <w:rsid w:val="000D7B08"/>
    <w:rsid w:val="000E0102"/>
    <w:rsid w:val="000E13E2"/>
    <w:rsid w:val="000E1B93"/>
    <w:rsid w:val="000E223C"/>
    <w:rsid w:val="000E67FB"/>
    <w:rsid w:val="000F107B"/>
    <w:rsid w:val="000F229E"/>
    <w:rsid w:val="000F272A"/>
    <w:rsid w:val="000F3751"/>
    <w:rsid w:val="000F4096"/>
    <w:rsid w:val="0010008E"/>
    <w:rsid w:val="00100E06"/>
    <w:rsid w:val="00103049"/>
    <w:rsid w:val="001030F5"/>
    <w:rsid w:val="0010412B"/>
    <w:rsid w:val="00104E4D"/>
    <w:rsid w:val="0010517B"/>
    <w:rsid w:val="001053D2"/>
    <w:rsid w:val="00105699"/>
    <w:rsid w:val="00106497"/>
    <w:rsid w:val="00110891"/>
    <w:rsid w:val="00112086"/>
    <w:rsid w:val="0011278E"/>
    <w:rsid w:val="00117BDD"/>
    <w:rsid w:val="00122638"/>
    <w:rsid w:val="00122D58"/>
    <w:rsid w:val="00124680"/>
    <w:rsid w:val="001251D5"/>
    <w:rsid w:val="001267EF"/>
    <w:rsid w:val="00127FF1"/>
    <w:rsid w:val="00132BDC"/>
    <w:rsid w:val="00133EE9"/>
    <w:rsid w:val="00135836"/>
    <w:rsid w:val="001363C5"/>
    <w:rsid w:val="001379D8"/>
    <w:rsid w:val="00137C70"/>
    <w:rsid w:val="00141BF3"/>
    <w:rsid w:val="001444FE"/>
    <w:rsid w:val="00145BCC"/>
    <w:rsid w:val="00145C81"/>
    <w:rsid w:val="00146B2F"/>
    <w:rsid w:val="00147988"/>
    <w:rsid w:val="00150A4B"/>
    <w:rsid w:val="00151584"/>
    <w:rsid w:val="00151D1E"/>
    <w:rsid w:val="00151F1C"/>
    <w:rsid w:val="0015532C"/>
    <w:rsid w:val="001567C2"/>
    <w:rsid w:val="0016222A"/>
    <w:rsid w:val="00163227"/>
    <w:rsid w:val="001670F5"/>
    <w:rsid w:val="0016782E"/>
    <w:rsid w:val="00167EB8"/>
    <w:rsid w:val="001722CC"/>
    <w:rsid w:val="001769B2"/>
    <w:rsid w:val="0017736D"/>
    <w:rsid w:val="00180CD7"/>
    <w:rsid w:val="001817A7"/>
    <w:rsid w:val="00182ECC"/>
    <w:rsid w:val="00183578"/>
    <w:rsid w:val="0018416A"/>
    <w:rsid w:val="0019081C"/>
    <w:rsid w:val="00192AE6"/>
    <w:rsid w:val="00193026"/>
    <w:rsid w:val="0019470F"/>
    <w:rsid w:val="001967C3"/>
    <w:rsid w:val="001A4A4C"/>
    <w:rsid w:val="001A4C9F"/>
    <w:rsid w:val="001B05B3"/>
    <w:rsid w:val="001B1816"/>
    <w:rsid w:val="001B47F2"/>
    <w:rsid w:val="001B50E9"/>
    <w:rsid w:val="001B5BD4"/>
    <w:rsid w:val="001B676B"/>
    <w:rsid w:val="001C2922"/>
    <w:rsid w:val="001D1AB4"/>
    <w:rsid w:val="001D7460"/>
    <w:rsid w:val="001D7816"/>
    <w:rsid w:val="001E1746"/>
    <w:rsid w:val="001E3F5A"/>
    <w:rsid w:val="001E580F"/>
    <w:rsid w:val="001E5B24"/>
    <w:rsid w:val="001E5C61"/>
    <w:rsid w:val="001E65A5"/>
    <w:rsid w:val="001F0925"/>
    <w:rsid w:val="001F201E"/>
    <w:rsid w:val="001F3BCA"/>
    <w:rsid w:val="001F4D3E"/>
    <w:rsid w:val="001F6D3C"/>
    <w:rsid w:val="002077D8"/>
    <w:rsid w:val="00213803"/>
    <w:rsid w:val="002166A5"/>
    <w:rsid w:val="002167D7"/>
    <w:rsid w:val="00216A8A"/>
    <w:rsid w:val="00216F94"/>
    <w:rsid w:val="00225D6E"/>
    <w:rsid w:val="00231891"/>
    <w:rsid w:val="00232A96"/>
    <w:rsid w:val="00235005"/>
    <w:rsid w:val="002414B4"/>
    <w:rsid w:val="00241FCB"/>
    <w:rsid w:val="002435B6"/>
    <w:rsid w:val="00246574"/>
    <w:rsid w:val="00246942"/>
    <w:rsid w:val="0025272B"/>
    <w:rsid w:val="00253D9D"/>
    <w:rsid w:val="00262C4C"/>
    <w:rsid w:val="002664B3"/>
    <w:rsid w:val="00266649"/>
    <w:rsid w:val="00267AB7"/>
    <w:rsid w:val="00273C43"/>
    <w:rsid w:val="00274113"/>
    <w:rsid w:val="0027421A"/>
    <w:rsid w:val="00275C9D"/>
    <w:rsid w:val="002773D1"/>
    <w:rsid w:val="00284FC4"/>
    <w:rsid w:val="00286B9F"/>
    <w:rsid w:val="002909AA"/>
    <w:rsid w:val="00294739"/>
    <w:rsid w:val="002954EF"/>
    <w:rsid w:val="00295AC9"/>
    <w:rsid w:val="00297EAB"/>
    <w:rsid w:val="002A34BA"/>
    <w:rsid w:val="002A4EA3"/>
    <w:rsid w:val="002B5846"/>
    <w:rsid w:val="002C6B4F"/>
    <w:rsid w:val="002D1993"/>
    <w:rsid w:val="002D2EB3"/>
    <w:rsid w:val="002D344F"/>
    <w:rsid w:val="002D3C3E"/>
    <w:rsid w:val="002E04A3"/>
    <w:rsid w:val="002E062B"/>
    <w:rsid w:val="002E18B9"/>
    <w:rsid w:val="002E42CB"/>
    <w:rsid w:val="002E68F6"/>
    <w:rsid w:val="002E7226"/>
    <w:rsid w:val="002F3FD5"/>
    <w:rsid w:val="002F7E48"/>
    <w:rsid w:val="00301930"/>
    <w:rsid w:val="00301F64"/>
    <w:rsid w:val="0030217E"/>
    <w:rsid w:val="0030270A"/>
    <w:rsid w:val="00304728"/>
    <w:rsid w:val="003076A0"/>
    <w:rsid w:val="0031227D"/>
    <w:rsid w:val="003150A1"/>
    <w:rsid w:val="00315375"/>
    <w:rsid w:val="00316B7E"/>
    <w:rsid w:val="00317D05"/>
    <w:rsid w:val="003245E7"/>
    <w:rsid w:val="003246F0"/>
    <w:rsid w:val="00325A8E"/>
    <w:rsid w:val="00325D20"/>
    <w:rsid w:val="00326E42"/>
    <w:rsid w:val="00327C63"/>
    <w:rsid w:val="003371D3"/>
    <w:rsid w:val="00337B06"/>
    <w:rsid w:val="00337B44"/>
    <w:rsid w:val="00342365"/>
    <w:rsid w:val="00342EF9"/>
    <w:rsid w:val="00344A73"/>
    <w:rsid w:val="003473FB"/>
    <w:rsid w:val="00347C6A"/>
    <w:rsid w:val="003500A0"/>
    <w:rsid w:val="00353EA9"/>
    <w:rsid w:val="00360322"/>
    <w:rsid w:val="00362544"/>
    <w:rsid w:val="0037212D"/>
    <w:rsid w:val="003728BE"/>
    <w:rsid w:val="0037320C"/>
    <w:rsid w:val="00373399"/>
    <w:rsid w:val="00380360"/>
    <w:rsid w:val="00380677"/>
    <w:rsid w:val="0038638E"/>
    <w:rsid w:val="00393214"/>
    <w:rsid w:val="003959E2"/>
    <w:rsid w:val="00397B53"/>
    <w:rsid w:val="003A1B3F"/>
    <w:rsid w:val="003A2F05"/>
    <w:rsid w:val="003A4699"/>
    <w:rsid w:val="003A486B"/>
    <w:rsid w:val="003A7818"/>
    <w:rsid w:val="003B0B53"/>
    <w:rsid w:val="003B1273"/>
    <w:rsid w:val="003B212D"/>
    <w:rsid w:val="003B3B06"/>
    <w:rsid w:val="003B5F3D"/>
    <w:rsid w:val="003B70CF"/>
    <w:rsid w:val="003C1113"/>
    <w:rsid w:val="003C2DC8"/>
    <w:rsid w:val="003C36FC"/>
    <w:rsid w:val="003C4431"/>
    <w:rsid w:val="003C7487"/>
    <w:rsid w:val="003D412B"/>
    <w:rsid w:val="003D58F2"/>
    <w:rsid w:val="003D6BEB"/>
    <w:rsid w:val="003D7410"/>
    <w:rsid w:val="003D7FCF"/>
    <w:rsid w:val="003F0C51"/>
    <w:rsid w:val="003F1954"/>
    <w:rsid w:val="00401018"/>
    <w:rsid w:val="00401538"/>
    <w:rsid w:val="00411DCC"/>
    <w:rsid w:val="00412B5F"/>
    <w:rsid w:val="00420895"/>
    <w:rsid w:val="00422CB1"/>
    <w:rsid w:val="0042317E"/>
    <w:rsid w:val="004244C7"/>
    <w:rsid w:val="00426E8E"/>
    <w:rsid w:val="0043252C"/>
    <w:rsid w:val="00432E5C"/>
    <w:rsid w:val="0043498A"/>
    <w:rsid w:val="00440598"/>
    <w:rsid w:val="004417FD"/>
    <w:rsid w:val="00450FDB"/>
    <w:rsid w:val="00452A94"/>
    <w:rsid w:val="004546F5"/>
    <w:rsid w:val="00455301"/>
    <w:rsid w:val="00455AEF"/>
    <w:rsid w:val="00460ED0"/>
    <w:rsid w:val="00463BE2"/>
    <w:rsid w:val="00472612"/>
    <w:rsid w:val="00473663"/>
    <w:rsid w:val="004763A2"/>
    <w:rsid w:val="00477848"/>
    <w:rsid w:val="004806AB"/>
    <w:rsid w:val="004806C0"/>
    <w:rsid w:val="00482CDE"/>
    <w:rsid w:val="00486968"/>
    <w:rsid w:val="00490B93"/>
    <w:rsid w:val="00492557"/>
    <w:rsid w:val="0049378B"/>
    <w:rsid w:val="004A0077"/>
    <w:rsid w:val="004A042D"/>
    <w:rsid w:val="004B1576"/>
    <w:rsid w:val="004B5FC2"/>
    <w:rsid w:val="004B641D"/>
    <w:rsid w:val="004C2C9A"/>
    <w:rsid w:val="004C3AB1"/>
    <w:rsid w:val="004C661F"/>
    <w:rsid w:val="004D2755"/>
    <w:rsid w:val="004D3935"/>
    <w:rsid w:val="004E3582"/>
    <w:rsid w:val="004E523F"/>
    <w:rsid w:val="004E7AB0"/>
    <w:rsid w:val="004F0083"/>
    <w:rsid w:val="00500F91"/>
    <w:rsid w:val="00506136"/>
    <w:rsid w:val="00506C98"/>
    <w:rsid w:val="00506E77"/>
    <w:rsid w:val="0051060A"/>
    <w:rsid w:val="005109A5"/>
    <w:rsid w:val="00512191"/>
    <w:rsid w:val="00513E2A"/>
    <w:rsid w:val="005166BE"/>
    <w:rsid w:val="005168BB"/>
    <w:rsid w:val="00520730"/>
    <w:rsid w:val="00521694"/>
    <w:rsid w:val="0052432C"/>
    <w:rsid w:val="005251A0"/>
    <w:rsid w:val="00526547"/>
    <w:rsid w:val="005318FE"/>
    <w:rsid w:val="0053220F"/>
    <w:rsid w:val="00533C9F"/>
    <w:rsid w:val="00536BEA"/>
    <w:rsid w:val="005414A4"/>
    <w:rsid w:val="00542008"/>
    <w:rsid w:val="00544C4A"/>
    <w:rsid w:val="00545E00"/>
    <w:rsid w:val="00547088"/>
    <w:rsid w:val="00547C4D"/>
    <w:rsid w:val="00547CD9"/>
    <w:rsid w:val="00550D69"/>
    <w:rsid w:val="00552DA0"/>
    <w:rsid w:val="00554CAF"/>
    <w:rsid w:val="00555EDB"/>
    <w:rsid w:val="00556EA5"/>
    <w:rsid w:val="0055730D"/>
    <w:rsid w:val="00557F62"/>
    <w:rsid w:val="0057188D"/>
    <w:rsid w:val="00571950"/>
    <w:rsid w:val="005720A0"/>
    <w:rsid w:val="00576F7F"/>
    <w:rsid w:val="005807FC"/>
    <w:rsid w:val="00581659"/>
    <w:rsid w:val="00581E71"/>
    <w:rsid w:val="00583440"/>
    <w:rsid w:val="00587BF2"/>
    <w:rsid w:val="00590AF3"/>
    <w:rsid w:val="00591B7F"/>
    <w:rsid w:val="0059748C"/>
    <w:rsid w:val="005976B8"/>
    <w:rsid w:val="005A0D4F"/>
    <w:rsid w:val="005B020E"/>
    <w:rsid w:val="005C07A0"/>
    <w:rsid w:val="005C088F"/>
    <w:rsid w:val="005C2038"/>
    <w:rsid w:val="005D0829"/>
    <w:rsid w:val="005D1D40"/>
    <w:rsid w:val="005D6F3D"/>
    <w:rsid w:val="005E08E1"/>
    <w:rsid w:val="005E28F1"/>
    <w:rsid w:val="005E3123"/>
    <w:rsid w:val="005E369F"/>
    <w:rsid w:val="005E3AD6"/>
    <w:rsid w:val="005E4F58"/>
    <w:rsid w:val="005E5965"/>
    <w:rsid w:val="005E5986"/>
    <w:rsid w:val="005E5FAC"/>
    <w:rsid w:val="005E607E"/>
    <w:rsid w:val="005F1343"/>
    <w:rsid w:val="005F6F80"/>
    <w:rsid w:val="006014DE"/>
    <w:rsid w:val="00601907"/>
    <w:rsid w:val="00602BC5"/>
    <w:rsid w:val="00604CF2"/>
    <w:rsid w:val="00610102"/>
    <w:rsid w:val="006108E5"/>
    <w:rsid w:val="0061265E"/>
    <w:rsid w:val="00614DA6"/>
    <w:rsid w:val="0062023D"/>
    <w:rsid w:val="0063207C"/>
    <w:rsid w:val="00633DC8"/>
    <w:rsid w:val="006349DF"/>
    <w:rsid w:val="00636F0F"/>
    <w:rsid w:val="00637CFF"/>
    <w:rsid w:val="00640687"/>
    <w:rsid w:val="00640CED"/>
    <w:rsid w:val="006417E0"/>
    <w:rsid w:val="00647125"/>
    <w:rsid w:val="006509C9"/>
    <w:rsid w:val="006522A2"/>
    <w:rsid w:val="00653C49"/>
    <w:rsid w:val="00654074"/>
    <w:rsid w:val="00656385"/>
    <w:rsid w:val="006578AB"/>
    <w:rsid w:val="00657FEC"/>
    <w:rsid w:val="00662AC3"/>
    <w:rsid w:val="0067094F"/>
    <w:rsid w:val="006758DC"/>
    <w:rsid w:val="0068006B"/>
    <w:rsid w:val="00680785"/>
    <w:rsid w:val="00680EB0"/>
    <w:rsid w:val="00682B49"/>
    <w:rsid w:val="00685C59"/>
    <w:rsid w:val="00686836"/>
    <w:rsid w:val="00690450"/>
    <w:rsid w:val="006931A6"/>
    <w:rsid w:val="006A0512"/>
    <w:rsid w:val="006A1EEC"/>
    <w:rsid w:val="006A7418"/>
    <w:rsid w:val="006B35ED"/>
    <w:rsid w:val="006C0771"/>
    <w:rsid w:val="006C0EC1"/>
    <w:rsid w:val="006C1BFB"/>
    <w:rsid w:val="006C206C"/>
    <w:rsid w:val="006C4846"/>
    <w:rsid w:val="006D1A0E"/>
    <w:rsid w:val="006D237E"/>
    <w:rsid w:val="006D61B5"/>
    <w:rsid w:val="006E00AC"/>
    <w:rsid w:val="006E0DD9"/>
    <w:rsid w:val="006E158C"/>
    <w:rsid w:val="006E35D9"/>
    <w:rsid w:val="006F28A6"/>
    <w:rsid w:val="006F5551"/>
    <w:rsid w:val="00703C01"/>
    <w:rsid w:val="00703FD4"/>
    <w:rsid w:val="00705A2D"/>
    <w:rsid w:val="007063E7"/>
    <w:rsid w:val="007077DD"/>
    <w:rsid w:val="00710DF0"/>
    <w:rsid w:val="00717AB5"/>
    <w:rsid w:val="00720E33"/>
    <w:rsid w:val="00721295"/>
    <w:rsid w:val="00721299"/>
    <w:rsid w:val="0072384D"/>
    <w:rsid w:val="007243FE"/>
    <w:rsid w:val="00725D83"/>
    <w:rsid w:val="00734151"/>
    <w:rsid w:val="007348D9"/>
    <w:rsid w:val="00735CB2"/>
    <w:rsid w:val="007449D5"/>
    <w:rsid w:val="00744E05"/>
    <w:rsid w:val="007454F2"/>
    <w:rsid w:val="007458FB"/>
    <w:rsid w:val="007479F1"/>
    <w:rsid w:val="00750781"/>
    <w:rsid w:val="007554C9"/>
    <w:rsid w:val="00755C3E"/>
    <w:rsid w:val="00766378"/>
    <w:rsid w:val="007665FF"/>
    <w:rsid w:val="00770131"/>
    <w:rsid w:val="00771EF0"/>
    <w:rsid w:val="0077249E"/>
    <w:rsid w:val="00776FA7"/>
    <w:rsid w:val="00777515"/>
    <w:rsid w:val="00777B4F"/>
    <w:rsid w:val="00777E8D"/>
    <w:rsid w:val="0078330E"/>
    <w:rsid w:val="007846E4"/>
    <w:rsid w:val="00785824"/>
    <w:rsid w:val="0079650A"/>
    <w:rsid w:val="00796D41"/>
    <w:rsid w:val="00797D18"/>
    <w:rsid w:val="007A1B7C"/>
    <w:rsid w:val="007A2602"/>
    <w:rsid w:val="007A35B4"/>
    <w:rsid w:val="007A5B64"/>
    <w:rsid w:val="007B1C83"/>
    <w:rsid w:val="007B4BD4"/>
    <w:rsid w:val="007B4EDB"/>
    <w:rsid w:val="007B720A"/>
    <w:rsid w:val="007C01AF"/>
    <w:rsid w:val="007C04D8"/>
    <w:rsid w:val="007C0984"/>
    <w:rsid w:val="007C1CAB"/>
    <w:rsid w:val="007C3FE5"/>
    <w:rsid w:val="007C43F6"/>
    <w:rsid w:val="007C47FF"/>
    <w:rsid w:val="007D0AA0"/>
    <w:rsid w:val="007D3C60"/>
    <w:rsid w:val="007D6FC9"/>
    <w:rsid w:val="007D75AA"/>
    <w:rsid w:val="007D7A8A"/>
    <w:rsid w:val="007E2FD7"/>
    <w:rsid w:val="007E3E8A"/>
    <w:rsid w:val="007E456E"/>
    <w:rsid w:val="007E6B68"/>
    <w:rsid w:val="007F4780"/>
    <w:rsid w:val="0080077E"/>
    <w:rsid w:val="0080452B"/>
    <w:rsid w:val="00807502"/>
    <w:rsid w:val="008106BE"/>
    <w:rsid w:val="00812EB3"/>
    <w:rsid w:val="00813BFD"/>
    <w:rsid w:val="00821710"/>
    <w:rsid w:val="0082195D"/>
    <w:rsid w:val="00821CF6"/>
    <w:rsid w:val="0082295E"/>
    <w:rsid w:val="00827DE0"/>
    <w:rsid w:val="00831274"/>
    <w:rsid w:val="008323E1"/>
    <w:rsid w:val="008328B9"/>
    <w:rsid w:val="008329C3"/>
    <w:rsid w:val="00833FDF"/>
    <w:rsid w:val="008341AE"/>
    <w:rsid w:val="00835133"/>
    <w:rsid w:val="0083630F"/>
    <w:rsid w:val="00836B0F"/>
    <w:rsid w:val="00843280"/>
    <w:rsid w:val="0084389D"/>
    <w:rsid w:val="0084674B"/>
    <w:rsid w:val="00855B70"/>
    <w:rsid w:val="008568E6"/>
    <w:rsid w:val="00857257"/>
    <w:rsid w:val="008709D4"/>
    <w:rsid w:val="00871012"/>
    <w:rsid w:val="008732DC"/>
    <w:rsid w:val="008739E8"/>
    <w:rsid w:val="0087491D"/>
    <w:rsid w:val="00876E39"/>
    <w:rsid w:val="00881AAF"/>
    <w:rsid w:val="00883BEA"/>
    <w:rsid w:val="00884964"/>
    <w:rsid w:val="008855A8"/>
    <w:rsid w:val="00887CEB"/>
    <w:rsid w:val="00892676"/>
    <w:rsid w:val="008926F1"/>
    <w:rsid w:val="008948A3"/>
    <w:rsid w:val="00895328"/>
    <w:rsid w:val="00897CE6"/>
    <w:rsid w:val="008A0B1C"/>
    <w:rsid w:val="008A3E74"/>
    <w:rsid w:val="008A586A"/>
    <w:rsid w:val="008B3E28"/>
    <w:rsid w:val="008C1EC2"/>
    <w:rsid w:val="008C242E"/>
    <w:rsid w:val="008D0CD0"/>
    <w:rsid w:val="008D12ED"/>
    <w:rsid w:val="008D3675"/>
    <w:rsid w:val="008D4CE6"/>
    <w:rsid w:val="008E1E2C"/>
    <w:rsid w:val="008E4290"/>
    <w:rsid w:val="008E63C5"/>
    <w:rsid w:val="008E7D61"/>
    <w:rsid w:val="008F281E"/>
    <w:rsid w:val="008F758F"/>
    <w:rsid w:val="008F7AA8"/>
    <w:rsid w:val="00900925"/>
    <w:rsid w:val="00900DED"/>
    <w:rsid w:val="009043F9"/>
    <w:rsid w:val="0090548F"/>
    <w:rsid w:val="00905552"/>
    <w:rsid w:val="009061B5"/>
    <w:rsid w:val="00913DE8"/>
    <w:rsid w:val="009159D0"/>
    <w:rsid w:val="0092281A"/>
    <w:rsid w:val="00925F9A"/>
    <w:rsid w:val="00926D87"/>
    <w:rsid w:val="00927637"/>
    <w:rsid w:val="00932675"/>
    <w:rsid w:val="0094129A"/>
    <w:rsid w:val="00946126"/>
    <w:rsid w:val="009470BE"/>
    <w:rsid w:val="009552C9"/>
    <w:rsid w:val="009570F1"/>
    <w:rsid w:val="00957AF4"/>
    <w:rsid w:val="00966218"/>
    <w:rsid w:val="00970F78"/>
    <w:rsid w:val="0097133B"/>
    <w:rsid w:val="00974CEC"/>
    <w:rsid w:val="00976085"/>
    <w:rsid w:val="00977899"/>
    <w:rsid w:val="009812EE"/>
    <w:rsid w:val="00984208"/>
    <w:rsid w:val="00984659"/>
    <w:rsid w:val="009869B8"/>
    <w:rsid w:val="00990487"/>
    <w:rsid w:val="00990574"/>
    <w:rsid w:val="00994A4B"/>
    <w:rsid w:val="009A0419"/>
    <w:rsid w:val="009A1C35"/>
    <w:rsid w:val="009A1CF6"/>
    <w:rsid w:val="009A5340"/>
    <w:rsid w:val="009B0B67"/>
    <w:rsid w:val="009B4D4E"/>
    <w:rsid w:val="009B6134"/>
    <w:rsid w:val="009B63DF"/>
    <w:rsid w:val="009B6AEB"/>
    <w:rsid w:val="009C0F04"/>
    <w:rsid w:val="009C3136"/>
    <w:rsid w:val="009C3674"/>
    <w:rsid w:val="009D0A73"/>
    <w:rsid w:val="009D2B14"/>
    <w:rsid w:val="009D4CA4"/>
    <w:rsid w:val="009D6B60"/>
    <w:rsid w:val="009E2B9B"/>
    <w:rsid w:val="009E303F"/>
    <w:rsid w:val="009E584D"/>
    <w:rsid w:val="009E7AA1"/>
    <w:rsid w:val="009E7D16"/>
    <w:rsid w:val="009F164B"/>
    <w:rsid w:val="009F545B"/>
    <w:rsid w:val="00A00319"/>
    <w:rsid w:val="00A02C5B"/>
    <w:rsid w:val="00A030C2"/>
    <w:rsid w:val="00A03B67"/>
    <w:rsid w:val="00A074E0"/>
    <w:rsid w:val="00A10857"/>
    <w:rsid w:val="00A116B9"/>
    <w:rsid w:val="00A11C15"/>
    <w:rsid w:val="00A161AD"/>
    <w:rsid w:val="00A20885"/>
    <w:rsid w:val="00A2390D"/>
    <w:rsid w:val="00A23A15"/>
    <w:rsid w:val="00A308A0"/>
    <w:rsid w:val="00A31BAC"/>
    <w:rsid w:val="00A36412"/>
    <w:rsid w:val="00A36B62"/>
    <w:rsid w:val="00A43A5B"/>
    <w:rsid w:val="00A43E7D"/>
    <w:rsid w:val="00A43F98"/>
    <w:rsid w:val="00A47447"/>
    <w:rsid w:val="00A52C23"/>
    <w:rsid w:val="00A556AF"/>
    <w:rsid w:val="00A56B11"/>
    <w:rsid w:val="00A64E6B"/>
    <w:rsid w:val="00A65905"/>
    <w:rsid w:val="00A70442"/>
    <w:rsid w:val="00A70762"/>
    <w:rsid w:val="00A71F7D"/>
    <w:rsid w:val="00A80091"/>
    <w:rsid w:val="00A86B22"/>
    <w:rsid w:val="00A933DF"/>
    <w:rsid w:val="00A94D7A"/>
    <w:rsid w:val="00A953F7"/>
    <w:rsid w:val="00A966F4"/>
    <w:rsid w:val="00AA2086"/>
    <w:rsid w:val="00AA3DEB"/>
    <w:rsid w:val="00AA5CAD"/>
    <w:rsid w:val="00AA5DF7"/>
    <w:rsid w:val="00AA5FF8"/>
    <w:rsid w:val="00AA6370"/>
    <w:rsid w:val="00AB0178"/>
    <w:rsid w:val="00AB09A2"/>
    <w:rsid w:val="00AB2130"/>
    <w:rsid w:val="00AB5AD4"/>
    <w:rsid w:val="00AB7B03"/>
    <w:rsid w:val="00AC025E"/>
    <w:rsid w:val="00AC1B8F"/>
    <w:rsid w:val="00AC2F01"/>
    <w:rsid w:val="00AC48C5"/>
    <w:rsid w:val="00AC5176"/>
    <w:rsid w:val="00AC7F9B"/>
    <w:rsid w:val="00AD3030"/>
    <w:rsid w:val="00AD7133"/>
    <w:rsid w:val="00AE107C"/>
    <w:rsid w:val="00AE2724"/>
    <w:rsid w:val="00AE4E51"/>
    <w:rsid w:val="00AE5694"/>
    <w:rsid w:val="00AE7EAA"/>
    <w:rsid w:val="00AF29C2"/>
    <w:rsid w:val="00AF4497"/>
    <w:rsid w:val="00AF467A"/>
    <w:rsid w:val="00B0100A"/>
    <w:rsid w:val="00B02830"/>
    <w:rsid w:val="00B050F6"/>
    <w:rsid w:val="00B06711"/>
    <w:rsid w:val="00B12A46"/>
    <w:rsid w:val="00B202B9"/>
    <w:rsid w:val="00B21F22"/>
    <w:rsid w:val="00B23EA8"/>
    <w:rsid w:val="00B32450"/>
    <w:rsid w:val="00B40F1B"/>
    <w:rsid w:val="00B42BC6"/>
    <w:rsid w:val="00B44E0F"/>
    <w:rsid w:val="00B45AA4"/>
    <w:rsid w:val="00B476B8"/>
    <w:rsid w:val="00B47A49"/>
    <w:rsid w:val="00B47AEA"/>
    <w:rsid w:val="00B518CC"/>
    <w:rsid w:val="00B524DF"/>
    <w:rsid w:val="00B53EC8"/>
    <w:rsid w:val="00B55793"/>
    <w:rsid w:val="00B56AB8"/>
    <w:rsid w:val="00B64F13"/>
    <w:rsid w:val="00B71ED7"/>
    <w:rsid w:val="00B724B8"/>
    <w:rsid w:val="00B72EC0"/>
    <w:rsid w:val="00B746FB"/>
    <w:rsid w:val="00B7478F"/>
    <w:rsid w:val="00B74CBB"/>
    <w:rsid w:val="00B75E9C"/>
    <w:rsid w:val="00B8098D"/>
    <w:rsid w:val="00B83B7F"/>
    <w:rsid w:val="00B84F1B"/>
    <w:rsid w:val="00B85830"/>
    <w:rsid w:val="00B944FA"/>
    <w:rsid w:val="00B96361"/>
    <w:rsid w:val="00B9672F"/>
    <w:rsid w:val="00BA0DE9"/>
    <w:rsid w:val="00BA3D37"/>
    <w:rsid w:val="00BA3E85"/>
    <w:rsid w:val="00BA4CD3"/>
    <w:rsid w:val="00BA5795"/>
    <w:rsid w:val="00BA635C"/>
    <w:rsid w:val="00BB48F0"/>
    <w:rsid w:val="00BB6365"/>
    <w:rsid w:val="00BB74CE"/>
    <w:rsid w:val="00BC18A3"/>
    <w:rsid w:val="00BC43EE"/>
    <w:rsid w:val="00BC53DB"/>
    <w:rsid w:val="00BC5515"/>
    <w:rsid w:val="00BC7465"/>
    <w:rsid w:val="00BD0CF2"/>
    <w:rsid w:val="00BD2E20"/>
    <w:rsid w:val="00BD351F"/>
    <w:rsid w:val="00BD5DDC"/>
    <w:rsid w:val="00BD660F"/>
    <w:rsid w:val="00BD6722"/>
    <w:rsid w:val="00BD7F2E"/>
    <w:rsid w:val="00BE0220"/>
    <w:rsid w:val="00BE1951"/>
    <w:rsid w:val="00BF0154"/>
    <w:rsid w:val="00BF41E7"/>
    <w:rsid w:val="00BF47D9"/>
    <w:rsid w:val="00BF4EB8"/>
    <w:rsid w:val="00BF6523"/>
    <w:rsid w:val="00BF75D1"/>
    <w:rsid w:val="00C02C4F"/>
    <w:rsid w:val="00C0611D"/>
    <w:rsid w:val="00C11F35"/>
    <w:rsid w:val="00C13B53"/>
    <w:rsid w:val="00C15277"/>
    <w:rsid w:val="00C16C58"/>
    <w:rsid w:val="00C21733"/>
    <w:rsid w:val="00C24A99"/>
    <w:rsid w:val="00C270F9"/>
    <w:rsid w:val="00C27B7C"/>
    <w:rsid w:val="00C33413"/>
    <w:rsid w:val="00C4179F"/>
    <w:rsid w:val="00C4652F"/>
    <w:rsid w:val="00C503B8"/>
    <w:rsid w:val="00C5222A"/>
    <w:rsid w:val="00C52237"/>
    <w:rsid w:val="00C534C4"/>
    <w:rsid w:val="00C61607"/>
    <w:rsid w:val="00C624AB"/>
    <w:rsid w:val="00C6398F"/>
    <w:rsid w:val="00C64B5D"/>
    <w:rsid w:val="00C65F90"/>
    <w:rsid w:val="00C67148"/>
    <w:rsid w:val="00C743B8"/>
    <w:rsid w:val="00C83E66"/>
    <w:rsid w:val="00C85D7B"/>
    <w:rsid w:val="00C85FD4"/>
    <w:rsid w:val="00C9237E"/>
    <w:rsid w:val="00C92AE7"/>
    <w:rsid w:val="00C9317B"/>
    <w:rsid w:val="00C9322F"/>
    <w:rsid w:val="00CA053A"/>
    <w:rsid w:val="00CA3888"/>
    <w:rsid w:val="00CA3F0B"/>
    <w:rsid w:val="00CA3F22"/>
    <w:rsid w:val="00CA4ADA"/>
    <w:rsid w:val="00CA4C42"/>
    <w:rsid w:val="00CB004B"/>
    <w:rsid w:val="00CB047F"/>
    <w:rsid w:val="00CC3BD9"/>
    <w:rsid w:val="00CC5D70"/>
    <w:rsid w:val="00CC7C11"/>
    <w:rsid w:val="00CD1A72"/>
    <w:rsid w:val="00CE09CB"/>
    <w:rsid w:val="00CE0CA3"/>
    <w:rsid w:val="00CE1ADF"/>
    <w:rsid w:val="00CE2970"/>
    <w:rsid w:val="00CE47CF"/>
    <w:rsid w:val="00CE7456"/>
    <w:rsid w:val="00CF4994"/>
    <w:rsid w:val="00D007EA"/>
    <w:rsid w:val="00D03C1F"/>
    <w:rsid w:val="00D10E4B"/>
    <w:rsid w:val="00D12ABC"/>
    <w:rsid w:val="00D17645"/>
    <w:rsid w:val="00D24531"/>
    <w:rsid w:val="00D26EE1"/>
    <w:rsid w:val="00D27182"/>
    <w:rsid w:val="00D27436"/>
    <w:rsid w:val="00D277D3"/>
    <w:rsid w:val="00D31989"/>
    <w:rsid w:val="00D3712A"/>
    <w:rsid w:val="00D4230E"/>
    <w:rsid w:val="00D4243B"/>
    <w:rsid w:val="00D4295D"/>
    <w:rsid w:val="00D434E3"/>
    <w:rsid w:val="00D46248"/>
    <w:rsid w:val="00D5111C"/>
    <w:rsid w:val="00D53C2E"/>
    <w:rsid w:val="00D553FC"/>
    <w:rsid w:val="00D5791F"/>
    <w:rsid w:val="00D6172E"/>
    <w:rsid w:val="00D61FAC"/>
    <w:rsid w:val="00D64F6C"/>
    <w:rsid w:val="00D66705"/>
    <w:rsid w:val="00D67916"/>
    <w:rsid w:val="00D67F6E"/>
    <w:rsid w:val="00D70CEE"/>
    <w:rsid w:val="00D71477"/>
    <w:rsid w:val="00D71D0F"/>
    <w:rsid w:val="00D75B43"/>
    <w:rsid w:val="00D76FD2"/>
    <w:rsid w:val="00D77998"/>
    <w:rsid w:val="00D81BBE"/>
    <w:rsid w:val="00D8274D"/>
    <w:rsid w:val="00D86523"/>
    <w:rsid w:val="00D87C50"/>
    <w:rsid w:val="00D90CAC"/>
    <w:rsid w:val="00D92197"/>
    <w:rsid w:val="00D961FD"/>
    <w:rsid w:val="00D96F9F"/>
    <w:rsid w:val="00DA0626"/>
    <w:rsid w:val="00DA2E1B"/>
    <w:rsid w:val="00DA3BE2"/>
    <w:rsid w:val="00DA4CD2"/>
    <w:rsid w:val="00DA5A13"/>
    <w:rsid w:val="00DB2D46"/>
    <w:rsid w:val="00DB2F6B"/>
    <w:rsid w:val="00DC1043"/>
    <w:rsid w:val="00DD3852"/>
    <w:rsid w:val="00DD48C6"/>
    <w:rsid w:val="00DD5A5E"/>
    <w:rsid w:val="00DD7CCA"/>
    <w:rsid w:val="00DE11C9"/>
    <w:rsid w:val="00DE2CF5"/>
    <w:rsid w:val="00DE50C1"/>
    <w:rsid w:val="00DF5156"/>
    <w:rsid w:val="00DF75C7"/>
    <w:rsid w:val="00E01AB4"/>
    <w:rsid w:val="00E02673"/>
    <w:rsid w:val="00E03395"/>
    <w:rsid w:val="00E05BEF"/>
    <w:rsid w:val="00E067FC"/>
    <w:rsid w:val="00E1393C"/>
    <w:rsid w:val="00E243EC"/>
    <w:rsid w:val="00E2718F"/>
    <w:rsid w:val="00E32557"/>
    <w:rsid w:val="00E32867"/>
    <w:rsid w:val="00E34190"/>
    <w:rsid w:val="00E34A3D"/>
    <w:rsid w:val="00E34DD5"/>
    <w:rsid w:val="00E35875"/>
    <w:rsid w:val="00E4146A"/>
    <w:rsid w:val="00E41855"/>
    <w:rsid w:val="00E422F5"/>
    <w:rsid w:val="00E42B05"/>
    <w:rsid w:val="00E43873"/>
    <w:rsid w:val="00E47D3E"/>
    <w:rsid w:val="00E524DB"/>
    <w:rsid w:val="00E53411"/>
    <w:rsid w:val="00E5480D"/>
    <w:rsid w:val="00E54BFB"/>
    <w:rsid w:val="00E6255D"/>
    <w:rsid w:val="00E6354C"/>
    <w:rsid w:val="00E6386F"/>
    <w:rsid w:val="00E64ED3"/>
    <w:rsid w:val="00E67E52"/>
    <w:rsid w:val="00E7478E"/>
    <w:rsid w:val="00E7581B"/>
    <w:rsid w:val="00E76D54"/>
    <w:rsid w:val="00E80A14"/>
    <w:rsid w:val="00E83FBD"/>
    <w:rsid w:val="00E85CEC"/>
    <w:rsid w:val="00E862C0"/>
    <w:rsid w:val="00E874F4"/>
    <w:rsid w:val="00E93F62"/>
    <w:rsid w:val="00E944F3"/>
    <w:rsid w:val="00E9483B"/>
    <w:rsid w:val="00E951D3"/>
    <w:rsid w:val="00EA1D5B"/>
    <w:rsid w:val="00EA1E8A"/>
    <w:rsid w:val="00EA3579"/>
    <w:rsid w:val="00EA4033"/>
    <w:rsid w:val="00EA5003"/>
    <w:rsid w:val="00EA5278"/>
    <w:rsid w:val="00EB04B1"/>
    <w:rsid w:val="00EB3A67"/>
    <w:rsid w:val="00EB3F28"/>
    <w:rsid w:val="00EB5812"/>
    <w:rsid w:val="00EB7296"/>
    <w:rsid w:val="00EC1398"/>
    <w:rsid w:val="00ED04BB"/>
    <w:rsid w:val="00ED3FEB"/>
    <w:rsid w:val="00ED6A03"/>
    <w:rsid w:val="00ED7F1C"/>
    <w:rsid w:val="00EE025C"/>
    <w:rsid w:val="00EE1A75"/>
    <w:rsid w:val="00EE1D77"/>
    <w:rsid w:val="00EE5C7F"/>
    <w:rsid w:val="00EE749A"/>
    <w:rsid w:val="00EF03CD"/>
    <w:rsid w:val="00EF05FF"/>
    <w:rsid w:val="00EF29B4"/>
    <w:rsid w:val="00EF2DE4"/>
    <w:rsid w:val="00EF4817"/>
    <w:rsid w:val="00F00C7A"/>
    <w:rsid w:val="00F02CA0"/>
    <w:rsid w:val="00F03201"/>
    <w:rsid w:val="00F03B0A"/>
    <w:rsid w:val="00F03E0E"/>
    <w:rsid w:val="00F0667D"/>
    <w:rsid w:val="00F1231E"/>
    <w:rsid w:val="00F1413A"/>
    <w:rsid w:val="00F15063"/>
    <w:rsid w:val="00F22314"/>
    <w:rsid w:val="00F25889"/>
    <w:rsid w:val="00F2611A"/>
    <w:rsid w:val="00F2725C"/>
    <w:rsid w:val="00F27E52"/>
    <w:rsid w:val="00F30E18"/>
    <w:rsid w:val="00F31A3E"/>
    <w:rsid w:val="00F33F48"/>
    <w:rsid w:val="00F41453"/>
    <w:rsid w:val="00F419F9"/>
    <w:rsid w:val="00F42A28"/>
    <w:rsid w:val="00F5122C"/>
    <w:rsid w:val="00F518B2"/>
    <w:rsid w:val="00F51F26"/>
    <w:rsid w:val="00F57E0B"/>
    <w:rsid w:val="00F600B7"/>
    <w:rsid w:val="00F62F8E"/>
    <w:rsid w:val="00F66AB6"/>
    <w:rsid w:val="00F675A4"/>
    <w:rsid w:val="00F675EC"/>
    <w:rsid w:val="00F830EF"/>
    <w:rsid w:val="00F8311F"/>
    <w:rsid w:val="00F84BDF"/>
    <w:rsid w:val="00F84CD6"/>
    <w:rsid w:val="00F9546C"/>
    <w:rsid w:val="00FA3C3C"/>
    <w:rsid w:val="00FB15EA"/>
    <w:rsid w:val="00FB27A4"/>
    <w:rsid w:val="00FB4162"/>
    <w:rsid w:val="00FB4F3F"/>
    <w:rsid w:val="00FC2A17"/>
    <w:rsid w:val="00FC2E8F"/>
    <w:rsid w:val="00FC66A4"/>
    <w:rsid w:val="00FD55D5"/>
    <w:rsid w:val="00FE72F8"/>
    <w:rsid w:val="00FF499C"/>
    <w:rsid w:val="00FF5E2D"/>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4C7E15"/>
  <w15:chartTrackingRefBased/>
  <w15:docId w15:val="{D377B452-D3A0-4E39-A440-995A25B8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1">
    <w:name w:val="heading 1"/>
    <w:basedOn w:val="Normal"/>
    <w:next w:val="BodyText"/>
    <w:qFormat/>
    <w:pPr>
      <w:numPr>
        <w:numId w:val="1"/>
      </w:numPr>
      <w:spacing w:before="100" w:after="100" w:line="240" w:lineRule="auto"/>
      <w:outlineLvl w:val="0"/>
    </w:pPr>
    <w:rPr>
      <w:rFonts w:ascii="Times New Roman" w:hAnsi="Times New Roman"/>
      <w:b/>
      <w:bCs/>
      <w:kern w:val="1"/>
      <w:sz w:val="48"/>
      <w:szCs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alibri" w:eastAsia="Times New Roman" w:hAnsi="Calibri" w:cs="Calibri"/>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Heading1Char">
    <w:name w:val="Heading 1 Char"/>
    <w:rPr>
      <w:rFonts w:ascii="Times New Roman" w:hAnsi="Times New Roman" w:cs="Times New Roman"/>
      <w:b/>
      <w:bCs/>
      <w:kern w:val="1"/>
      <w:sz w:val="48"/>
      <w:szCs w:val="48"/>
    </w:rPr>
  </w:style>
  <w:style w:type="character" w:customStyle="1" w:styleId="hp">
    <w:name w:val="hp"/>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MediumGrid21">
    <w:name w:val="Medium Grid 21"/>
    <w:pPr>
      <w:suppressAutoHyphens/>
    </w:pPr>
    <w:rPr>
      <w:rFonts w:eastAsia="SimSun"/>
      <w:sz w:val="24"/>
      <w:szCs w:val="22"/>
      <w:lang w:eastAsia="zh-CN"/>
    </w:r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lang w:val="x-none"/>
    </w:rPr>
  </w:style>
  <w:style w:type="paragraph" w:styleId="Header">
    <w:name w:val="header"/>
    <w:basedOn w:val="Normal"/>
    <w:pPr>
      <w:tabs>
        <w:tab w:val="center" w:pos="4680"/>
        <w:tab w:val="right" w:pos="9360"/>
      </w:tabs>
    </w:pPr>
    <w:rPr>
      <w:lang w:val="x-none"/>
    </w:rPr>
  </w:style>
  <w:style w:type="paragraph" w:styleId="Footer">
    <w:name w:val="footer"/>
    <w:basedOn w:val="Normal"/>
    <w:uiPriority w:val="99"/>
    <w:pPr>
      <w:tabs>
        <w:tab w:val="center" w:pos="4680"/>
        <w:tab w:val="right" w:pos="9360"/>
      </w:tabs>
    </w:pPr>
    <w:rPr>
      <w:lang w:val="x-none"/>
    </w:rPr>
  </w:style>
  <w:style w:type="paragraph" w:styleId="NormalWeb">
    <w:name w:val="Normal (Web)"/>
    <w:basedOn w:val="Normal"/>
    <w:pPr>
      <w:spacing w:before="100" w:after="100" w:line="240" w:lineRule="auto"/>
    </w:pPr>
    <w:rPr>
      <w:rFonts w:ascii="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m2285850813906434036gmail-normal">
    <w:name w:val="m_2285850813906434036gmail-normal"/>
    <w:basedOn w:val="Normal"/>
    <w:rsid w:val="00E7478E"/>
    <w:pPr>
      <w:suppressAutoHyphens w:val="0"/>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1584"/>
    <w:pPr>
      <w:ind w:left="720"/>
      <w:contextualSpacing/>
    </w:pPr>
  </w:style>
  <w:style w:type="character" w:styleId="Hyperlink">
    <w:name w:val="Hyperlink"/>
    <w:basedOn w:val="DefaultParagraphFont"/>
    <w:uiPriority w:val="99"/>
    <w:unhideWhenUsed/>
    <w:rsid w:val="005720A0"/>
    <w:rPr>
      <w:color w:val="0563C1" w:themeColor="hyperlink"/>
      <w:u w:val="single"/>
    </w:rPr>
  </w:style>
  <w:style w:type="table" w:styleId="TableGrid">
    <w:name w:val="Table Grid"/>
    <w:basedOn w:val="TableNormal"/>
    <w:uiPriority w:val="59"/>
    <w:rsid w:val="0029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163">
      <w:bodyDiv w:val="1"/>
      <w:marLeft w:val="0"/>
      <w:marRight w:val="0"/>
      <w:marTop w:val="0"/>
      <w:marBottom w:val="0"/>
      <w:divBdr>
        <w:top w:val="none" w:sz="0" w:space="0" w:color="auto"/>
        <w:left w:val="none" w:sz="0" w:space="0" w:color="auto"/>
        <w:bottom w:val="none" w:sz="0" w:space="0" w:color="auto"/>
        <w:right w:val="none" w:sz="0" w:space="0" w:color="auto"/>
      </w:divBdr>
    </w:div>
    <w:div w:id="108400368">
      <w:bodyDiv w:val="1"/>
      <w:marLeft w:val="0"/>
      <w:marRight w:val="0"/>
      <w:marTop w:val="0"/>
      <w:marBottom w:val="0"/>
      <w:divBdr>
        <w:top w:val="none" w:sz="0" w:space="0" w:color="auto"/>
        <w:left w:val="none" w:sz="0" w:space="0" w:color="auto"/>
        <w:bottom w:val="none" w:sz="0" w:space="0" w:color="auto"/>
        <w:right w:val="none" w:sz="0" w:space="0" w:color="auto"/>
      </w:divBdr>
    </w:div>
    <w:div w:id="406878532">
      <w:bodyDiv w:val="1"/>
      <w:marLeft w:val="0"/>
      <w:marRight w:val="0"/>
      <w:marTop w:val="0"/>
      <w:marBottom w:val="0"/>
      <w:divBdr>
        <w:top w:val="none" w:sz="0" w:space="0" w:color="auto"/>
        <w:left w:val="none" w:sz="0" w:space="0" w:color="auto"/>
        <w:bottom w:val="none" w:sz="0" w:space="0" w:color="auto"/>
        <w:right w:val="none" w:sz="0" w:space="0" w:color="auto"/>
      </w:divBdr>
    </w:div>
    <w:div w:id="659115013">
      <w:bodyDiv w:val="1"/>
      <w:marLeft w:val="0"/>
      <w:marRight w:val="0"/>
      <w:marTop w:val="0"/>
      <w:marBottom w:val="0"/>
      <w:divBdr>
        <w:top w:val="none" w:sz="0" w:space="0" w:color="auto"/>
        <w:left w:val="none" w:sz="0" w:space="0" w:color="auto"/>
        <w:bottom w:val="none" w:sz="0" w:space="0" w:color="auto"/>
        <w:right w:val="none" w:sz="0" w:space="0" w:color="auto"/>
      </w:divBdr>
      <w:divsChild>
        <w:div w:id="1102142087">
          <w:marLeft w:val="0"/>
          <w:marRight w:val="0"/>
          <w:marTop w:val="0"/>
          <w:marBottom w:val="0"/>
          <w:divBdr>
            <w:top w:val="none" w:sz="0" w:space="0" w:color="auto"/>
            <w:left w:val="none" w:sz="0" w:space="0" w:color="auto"/>
            <w:bottom w:val="none" w:sz="0" w:space="0" w:color="auto"/>
            <w:right w:val="none" w:sz="0" w:space="0" w:color="auto"/>
          </w:divBdr>
          <w:divsChild>
            <w:div w:id="367874529">
              <w:marLeft w:val="660"/>
              <w:marRight w:val="0"/>
              <w:marTop w:val="0"/>
              <w:marBottom w:val="0"/>
              <w:divBdr>
                <w:top w:val="none" w:sz="0" w:space="0" w:color="auto"/>
                <w:left w:val="none" w:sz="0" w:space="0" w:color="auto"/>
                <w:bottom w:val="none" w:sz="0" w:space="0" w:color="auto"/>
                <w:right w:val="none" w:sz="0" w:space="0" w:color="auto"/>
              </w:divBdr>
              <w:divsChild>
                <w:div w:id="1134325742">
                  <w:marLeft w:val="0"/>
                  <w:marRight w:val="225"/>
                  <w:marTop w:val="75"/>
                  <w:marBottom w:val="0"/>
                  <w:divBdr>
                    <w:top w:val="none" w:sz="0" w:space="0" w:color="auto"/>
                    <w:left w:val="none" w:sz="0" w:space="0" w:color="auto"/>
                    <w:bottom w:val="none" w:sz="0" w:space="0" w:color="auto"/>
                    <w:right w:val="none" w:sz="0" w:space="0" w:color="auto"/>
                  </w:divBdr>
                  <w:divsChild>
                    <w:div w:id="1064987681">
                      <w:marLeft w:val="0"/>
                      <w:marRight w:val="0"/>
                      <w:marTop w:val="0"/>
                      <w:marBottom w:val="0"/>
                      <w:divBdr>
                        <w:top w:val="none" w:sz="0" w:space="0" w:color="auto"/>
                        <w:left w:val="none" w:sz="0" w:space="0" w:color="auto"/>
                        <w:bottom w:val="none" w:sz="0" w:space="0" w:color="auto"/>
                        <w:right w:val="none" w:sz="0" w:space="0" w:color="auto"/>
                      </w:divBdr>
                      <w:divsChild>
                        <w:div w:id="1183276080">
                          <w:marLeft w:val="0"/>
                          <w:marRight w:val="0"/>
                          <w:marTop w:val="0"/>
                          <w:marBottom w:val="0"/>
                          <w:divBdr>
                            <w:top w:val="none" w:sz="0" w:space="0" w:color="auto"/>
                            <w:left w:val="none" w:sz="0" w:space="0" w:color="auto"/>
                            <w:bottom w:val="none" w:sz="0" w:space="0" w:color="auto"/>
                            <w:right w:val="none" w:sz="0" w:space="0" w:color="auto"/>
                          </w:divBdr>
                          <w:divsChild>
                            <w:div w:id="2054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02372">
      <w:bodyDiv w:val="1"/>
      <w:marLeft w:val="0"/>
      <w:marRight w:val="0"/>
      <w:marTop w:val="0"/>
      <w:marBottom w:val="0"/>
      <w:divBdr>
        <w:top w:val="none" w:sz="0" w:space="0" w:color="auto"/>
        <w:left w:val="none" w:sz="0" w:space="0" w:color="auto"/>
        <w:bottom w:val="none" w:sz="0" w:space="0" w:color="auto"/>
        <w:right w:val="none" w:sz="0" w:space="0" w:color="auto"/>
      </w:divBdr>
    </w:div>
    <w:div w:id="976028517">
      <w:bodyDiv w:val="1"/>
      <w:marLeft w:val="0"/>
      <w:marRight w:val="0"/>
      <w:marTop w:val="0"/>
      <w:marBottom w:val="0"/>
      <w:divBdr>
        <w:top w:val="none" w:sz="0" w:space="0" w:color="auto"/>
        <w:left w:val="none" w:sz="0" w:space="0" w:color="auto"/>
        <w:bottom w:val="none" w:sz="0" w:space="0" w:color="auto"/>
        <w:right w:val="none" w:sz="0" w:space="0" w:color="auto"/>
      </w:divBdr>
    </w:div>
    <w:div w:id="1052193421">
      <w:bodyDiv w:val="1"/>
      <w:marLeft w:val="0"/>
      <w:marRight w:val="0"/>
      <w:marTop w:val="0"/>
      <w:marBottom w:val="0"/>
      <w:divBdr>
        <w:top w:val="none" w:sz="0" w:space="0" w:color="auto"/>
        <w:left w:val="none" w:sz="0" w:space="0" w:color="auto"/>
        <w:bottom w:val="none" w:sz="0" w:space="0" w:color="auto"/>
        <w:right w:val="none" w:sz="0" w:space="0" w:color="auto"/>
      </w:divBdr>
    </w:div>
    <w:div w:id="1133986213">
      <w:bodyDiv w:val="1"/>
      <w:marLeft w:val="0"/>
      <w:marRight w:val="0"/>
      <w:marTop w:val="0"/>
      <w:marBottom w:val="0"/>
      <w:divBdr>
        <w:top w:val="none" w:sz="0" w:space="0" w:color="auto"/>
        <w:left w:val="none" w:sz="0" w:space="0" w:color="auto"/>
        <w:bottom w:val="none" w:sz="0" w:space="0" w:color="auto"/>
        <w:right w:val="none" w:sz="0" w:space="0" w:color="auto"/>
      </w:divBdr>
    </w:div>
    <w:div w:id="1156848202">
      <w:bodyDiv w:val="1"/>
      <w:marLeft w:val="0"/>
      <w:marRight w:val="0"/>
      <w:marTop w:val="0"/>
      <w:marBottom w:val="0"/>
      <w:divBdr>
        <w:top w:val="none" w:sz="0" w:space="0" w:color="auto"/>
        <w:left w:val="none" w:sz="0" w:space="0" w:color="auto"/>
        <w:bottom w:val="none" w:sz="0" w:space="0" w:color="auto"/>
        <w:right w:val="none" w:sz="0" w:space="0" w:color="auto"/>
      </w:divBdr>
      <w:divsChild>
        <w:div w:id="1659966389">
          <w:marLeft w:val="0"/>
          <w:marRight w:val="0"/>
          <w:marTop w:val="0"/>
          <w:marBottom w:val="0"/>
          <w:divBdr>
            <w:top w:val="none" w:sz="0" w:space="0" w:color="auto"/>
            <w:left w:val="none" w:sz="0" w:space="0" w:color="auto"/>
            <w:bottom w:val="none" w:sz="0" w:space="0" w:color="auto"/>
            <w:right w:val="none" w:sz="0" w:space="0" w:color="auto"/>
          </w:divBdr>
          <w:divsChild>
            <w:div w:id="26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79216">
      <w:bodyDiv w:val="1"/>
      <w:marLeft w:val="0"/>
      <w:marRight w:val="0"/>
      <w:marTop w:val="0"/>
      <w:marBottom w:val="0"/>
      <w:divBdr>
        <w:top w:val="none" w:sz="0" w:space="0" w:color="auto"/>
        <w:left w:val="none" w:sz="0" w:space="0" w:color="auto"/>
        <w:bottom w:val="none" w:sz="0" w:space="0" w:color="auto"/>
        <w:right w:val="none" w:sz="0" w:space="0" w:color="auto"/>
      </w:divBdr>
    </w:div>
    <w:div w:id="1533422851">
      <w:bodyDiv w:val="1"/>
      <w:marLeft w:val="0"/>
      <w:marRight w:val="0"/>
      <w:marTop w:val="0"/>
      <w:marBottom w:val="0"/>
      <w:divBdr>
        <w:top w:val="none" w:sz="0" w:space="0" w:color="auto"/>
        <w:left w:val="none" w:sz="0" w:space="0" w:color="auto"/>
        <w:bottom w:val="none" w:sz="0" w:space="0" w:color="auto"/>
        <w:right w:val="none" w:sz="0" w:space="0" w:color="auto"/>
      </w:divBdr>
      <w:divsChild>
        <w:div w:id="1730107757">
          <w:marLeft w:val="0"/>
          <w:marRight w:val="0"/>
          <w:marTop w:val="0"/>
          <w:marBottom w:val="0"/>
          <w:divBdr>
            <w:top w:val="none" w:sz="0" w:space="0" w:color="auto"/>
            <w:left w:val="none" w:sz="0" w:space="0" w:color="auto"/>
            <w:bottom w:val="none" w:sz="0" w:space="0" w:color="auto"/>
            <w:right w:val="none" w:sz="0" w:space="0" w:color="auto"/>
          </w:divBdr>
        </w:div>
      </w:divsChild>
    </w:div>
    <w:div w:id="1539901970">
      <w:bodyDiv w:val="1"/>
      <w:marLeft w:val="0"/>
      <w:marRight w:val="0"/>
      <w:marTop w:val="0"/>
      <w:marBottom w:val="0"/>
      <w:divBdr>
        <w:top w:val="none" w:sz="0" w:space="0" w:color="auto"/>
        <w:left w:val="none" w:sz="0" w:space="0" w:color="auto"/>
        <w:bottom w:val="none" w:sz="0" w:space="0" w:color="auto"/>
        <w:right w:val="none" w:sz="0" w:space="0" w:color="auto"/>
      </w:divBdr>
    </w:div>
    <w:div w:id="1620070214">
      <w:bodyDiv w:val="1"/>
      <w:marLeft w:val="0"/>
      <w:marRight w:val="0"/>
      <w:marTop w:val="0"/>
      <w:marBottom w:val="0"/>
      <w:divBdr>
        <w:top w:val="none" w:sz="0" w:space="0" w:color="auto"/>
        <w:left w:val="none" w:sz="0" w:space="0" w:color="auto"/>
        <w:bottom w:val="none" w:sz="0" w:space="0" w:color="auto"/>
        <w:right w:val="none" w:sz="0" w:space="0" w:color="auto"/>
      </w:divBdr>
      <w:divsChild>
        <w:div w:id="1499341942">
          <w:marLeft w:val="0"/>
          <w:marRight w:val="0"/>
          <w:marTop w:val="0"/>
          <w:marBottom w:val="0"/>
          <w:divBdr>
            <w:top w:val="none" w:sz="0" w:space="0" w:color="auto"/>
            <w:left w:val="none" w:sz="0" w:space="0" w:color="auto"/>
            <w:bottom w:val="none" w:sz="0" w:space="0" w:color="auto"/>
            <w:right w:val="none" w:sz="0" w:space="0" w:color="auto"/>
          </w:divBdr>
          <w:divsChild>
            <w:div w:id="597296598">
              <w:marLeft w:val="660"/>
              <w:marRight w:val="0"/>
              <w:marTop w:val="0"/>
              <w:marBottom w:val="0"/>
              <w:divBdr>
                <w:top w:val="none" w:sz="0" w:space="0" w:color="auto"/>
                <w:left w:val="none" w:sz="0" w:space="0" w:color="auto"/>
                <w:bottom w:val="none" w:sz="0" w:space="0" w:color="auto"/>
                <w:right w:val="none" w:sz="0" w:space="0" w:color="auto"/>
              </w:divBdr>
              <w:divsChild>
                <w:div w:id="1093622401">
                  <w:marLeft w:val="0"/>
                  <w:marRight w:val="225"/>
                  <w:marTop w:val="75"/>
                  <w:marBottom w:val="0"/>
                  <w:divBdr>
                    <w:top w:val="none" w:sz="0" w:space="0" w:color="auto"/>
                    <w:left w:val="none" w:sz="0" w:space="0" w:color="auto"/>
                    <w:bottom w:val="none" w:sz="0" w:space="0" w:color="auto"/>
                    <w:right w:val="none" w:sz="0" w:space="0" w:color="auto"/>
                  </w:divBdr>
                  <w:divsChild>
                    <w:div w:id="169414031">
                      <w:marLeft w:val="0"/>
                      <w:marRight w:val="0"/>
                      <w:marTop w:val="0"/>
                      <w:marBottom w:val="0"/>
                      <w:divBdr>
                        <w:top w:val="none" w:sz="0" w:space="0" w:color="auto"/>
                        <w:left w:val="none" w:sz="0" w:space="0" w:color="auto"/>
                        <w:bottom w:val="none" w:sz="0" w:space="0" w:color="auto"/>
                        <w:right w:val="none" w:sz="0" w:space="0" w:color="auto"/>
                      </w:divBdr>
                      <w:divsChild>
                        <w:div w:id="624507174">
                          <w:marLeft w:val="0"/>
                          <w:marRight w:val="0"/>
                          <w:marTop w:val="0"/>
                          <w:marBottom w:val="0"/>
                          <w:divBdr>
                            <w:top w:val="none" w:sz="0" w:space="0" w:color="auto"/>
                            <w:left w:val="none" w:sz="0" w:space="0" w:color="auto"/>
                            <w:bottom w:val="none" w:sz="0" w:space="0" w:color="auto"/>
                            <w:right w:val="none" w:sz="0" w:space="0" w:color="auto"/>
                          </w:divBdr>
                          <w:divsChild>
                            <w:div w:id="6219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494141">
      <w:bodyDiv w:val="1"/>
      <w:marLeft w:val="0"/>
      <w:marRight w:val="0"/>
      <w:marTop w:val="0"/>
      <w:marBottom w:val="0"/>
      <w:divBdr>
        <w:top w:val="none" w:sz="0" w:space="0" w:color="auto"/>
        <w:left w:val="none" w:sz="0" w:space="0" w:color="auto"/>
        <w:bottom w:val="none" w:sz="0" w:space="0" w:color="auto"/>
        <w:right w:val="none" w:sz="0" w:space="0" w:color="auto"/>
      </w:divBdr>
      <w:divsChild>
        <w:div w:id="1708020098">
          <w:marLeft w:val="0"/>
          <w:marRight w:val="0"/>
          <w:marTop w:val="0"/>
          <w:marBottom w:val="0"/>
          <w:divBdr>
            <w:top w:val="none" w:sz="0" w:space="0" w:color="auto"/>
            <w:left w:val="none" w:sz="0" w:space="0" w:color="auto"/>
            <w:bottom w:val="none" w:sz="0" w:space="0" w:color="auto"/>
            <w:right w:val="none" w:sz="0" w:space="0" w:color="auto"/>
          </w:divBdr>
        </w:div>
      </w:divsChild>
    </w:div>
    <w:div w:id="19922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wu@mdanders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IvanHWu" TargetMode="External"/><Relationship Id="rId4" Type="http://schemas.openxmlformats.org/officeDocument/2006/relationships/settings" Target="settings.xml"/><Relationship Id="rId9" Type="http://schemas.openxmlformats.org/officeDocument/2006/relationships/hyperlink" Target="http://www.ivanhcw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96FE-E10B-4B61-B9E4-F7E0424A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WU CV 101619</vt:lpstr>
    </vt:vector>
  </TitlesOfParts>
  <Company>Michigan State University</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 CV 101619</dc:title>
  <dc:subject/>
  <dc:creator>Ivan Wu</dc:creator>
  <cp:keywords/>
  <dc:description>Document was created by {applicationname}, version: {version}</dc:description>
  <cp:lastModifiedBy>Ivan H Wu</cp:lastModifiedBy>
  <cp:revision>9</cp:revision>
  <cp:lastPrinted>2022-06-05T18:17:00Z</cp:lastPrinted>
  <dcterms:created xsi:type="dcterms:W3CDTF">2022-12-20T15:29:00Z</dcterms:created>
  <dcterms:modified xsi:type="dcterms:W3CDTF">2022-12-20T15:37:00Z</dcterms:modified>
</cp:coreProperties>
</file>